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F70" w:rsidRDefault="001A2F70" w:rsidP="001A2F70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1A2F70" w:rsidRDefault="001A2F70" w:rsidP="001A2F70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</w:p>
    <w:p w:rsidR="001A2F70" w:rsidRDefault="001A2F70" w:rsidP="001A2F70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1A2F70" w:rsidRDefault="001A2F70" w:rsidP="001A2F70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1A2F70" w:rsidRDefault="001A2F70" w:rsidP="001A2F70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F70" w:rsidRDefault="001A2F70" w:rsidP="001A2F70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F70" w:rsidRDefault="001A2F70" w:rsidP="001A2F70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F70" w:rsidRDefault="001A2F70" w:rsidP="001A2F70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1A2F70" w:rsidRDefault="001A2F70" w:rsidP="001A2F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1A2F70" w:rsidRDefault="001A2F70" w:rsidP="001A2F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Н.Б.Джумайло</w:t>
      </w:r>
    </w:p>
    <w:p w:rsidR="001A2F70" w:rsidRDefault="001A2F70" w:rsidP="001A2F70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2021 г.</w:t>
      </w: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2F70" w:rsidRDefault="001A2F70" w:rsidP="001A2F70">
      <w:pPr>
        <w:spacing w:after="0" w:line="240" w:lineRule="auto"/>
        <w:jc w:val="center"/>
        <w:rPr>
          <w:rFonts w:asciiTheme="minorHAnsi" w:hAnsiTheme="minorHAnsi" w:cstheme="minorBidi"/>
        </w:rPr>
      </w:pPr>
    </w:p>
    <w:p w:rsidR="001A2F70" w:rsidRDefault="001A2F70" w:rsidP="001A2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40"/>
          <w:szCs w:val="40"/>
        </w:rPr>
      </w:pPr>
      <w:r>
        <w:rPr>
          <w:rFonts w:ascii="Times New Roman" w:hAnsi="Times New Roman"/>
          <w:color w:val="auto"/>
          <w:sz w:val="40"/>
          <w:szCs w:val="40"/>
        </w:rPr>
        <w:t>Рабочая программа учебной дисциплины</w:t>
      </w: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ОП.08 Базовые и новые виды физкультурно-                      спортивной деятельности с методикой </w:t>
      </w: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преподавания</w:t>
      </w: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программы подготовки специалиста среднего звена (ППССЗ)</w:t>
      </w: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  специальности</w:t>
      </w:r>
    </w:p>
    <w:p w:rsidR="001A2F70" w:rsidRDefault="001A2F70" w:rsidP="001A2F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49.02.01 Физическая культура</w:t>
      </w:r>
    </w:p>
    <w:p w:rsidR="001A2F70" w:rsidRDefault="001A2F70" w:rsidP="001A2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45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Рабочая программа учебной дисциплины    является частью программы подготовки специалистов среднего звена в соответствии с ФГОС по специальности СПО 49.02.01 Физическая культура (утвержден приказом Министерства образования и науки РФ от 27 октября 2014г. № 1355)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Коваленко Анна Викторовна, преподаватель физической культуры, к.п.н. </w:t>
      </w:r>
    </w:p>
    <w:p w:rsidR="001A2F70" w:rsidRDefault="001A2F70" w:rsidP="001A2F70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Войлок Татьяна Николаевна, преподаватель физической культуры</w:t>
      </w:r>
    </w:p>
    <w:p w:rsidR="001A2F70" w:rsidRDefault="001A2F70" w:rsidP="001A2F70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Дубинина Елена Юрьевна, преподаватель теории и методики физической                    культуры</w:t>
      </w:r>
    </w:p>
    <w:p w:rsidR="001A2F70" w:rsidRDefault="001A2F70" w:rsidP="001A2F70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Бабаев Магомед  Амрах оглы , преподаватель теории и методики физической                   культуры, к.п.н.</w:t>
      </w: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</w:rPr>
      </w:pP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Одобрено  ПЦК  физической культуры  и спорта ГБПОУ РО «ДПК»</w:t>
      </w: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8   от «14» июня 2021г.</w:t>
      </w: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ПЦК                            Коваленко А.В.</w:t>
      </w: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Утверждено на заседании объединенной методической комиссии ГБПОУ  РО «ДПК»  </w:t>
      </w:r>
    </w:p>
    <w:p w:rsidR="001A2F70" w:rsidRDefault="001A2F70" w:rsidP="001A2F70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6 от «22» июня 2021г.</w:t>
      </w:r>
    </w:p>
    <w:p w:rsidR="001A2F70" w:rsidRDefault="001A2F70" w:rsidP="001A2F70">
      <w:pPr>
        <w:pStyle w:val="1"/>
        <w:spacing w:before="0"/>
        <w:rPr>
          <w:rFonts w:ascii="Times New Roman" w:hAnsi="Times New Roman"/>
          <w:color w:val="auto"/>
        </w:rPr>
      </w:pPr>
    </w:p>
    <w:p w:rsidR="001A2F70" w:rsidRDefault="001A2F70" w:rsidP="001A2F70"/>
    <w:p w:rsidR="001A2F70" w:rsidRDefault="001A2F70" w:rsidP="001A2F70"/>
    <w:p w:rsidR="001A2F70" w:rsidRDefault="001A2F70" w:rsidP="001A2F70"/>
    <w:p w:rsidR="001A2F70" w:rsidRDefault="001A2F70" w:rsidP="001A2F70"/>
    <w:p w:rsidR="001A2F70" w:rsidRDefault="001A2F70" w:rsidP="001A2F70"/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СОДЕРЖАНИЕ</w:t>
      </w:r>
    </w:p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pStyle w:val="af6"/>
        <w:numPr>
          <w:ilvl w:val="0"/>
          <w:numId w:val="3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 РАБОЧЕЙ  ПРОГРАММЫ   УЧЕБНОЙ ДИСЦИПЛИНЫ  «БАЗОВЫЕ И НОВЫЕ ВИДЫ ФИЗКУЛЬТУРНО-СПОРТИВНОЙ  ДЕЯТЕЛЬНОСТИ   С МЕТОДИКОЙ ПРЕПОДАВАНИЯ»</w:t>
      </w:r>
    </w:p>
    <w:p w:rsidR="001A2F70" w:rsidRDefault="001A2F70" w:rsidP="001A2F70">
      <w:pPr>
        <w:pStyle w:val="af6"/>
        <w:numPr>
          <w:ilvl w:val="0"/>
          <w:numId w:val="3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СТРУКТУРА  И  СОДЕРЖАНИЕ РАБОЧЕЙ  ПРОГРАММЫ   УЧЕБНОЙ ДИСЦИПЛИНЫ  «БАЗОВЫЕ И НОВЫЕ ВИДЫ ФИЗКУЛЬТУРНО-СПОРТИВНОЙ  ДЕЯТЕЛЬНОСТИ   С МЕТОДИКОЙ ПРЕПОДАВАНИЯ»</w:t>
      </w:r>
    </w:p>
    <w:p w:rsidR="001A2F70" w:rsidRDefault="001A2F70" w:rsidP="001A2F70">
      <w:pPr>
        <w:pStyle w:val="af6"/>
        <w:numPr>
          <w:ilvl w:val="0"/>
          <w:numId w:val="3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УСЛОВИЯ  РЕАЛИЗАЦИИ  РАБОЧЕЙ  ПРОГРАММЫ   УЧЕБНОЙ ДИСЦИПЛИНЫ  «БАЗОВЫЕ И НОВЫЕ ВИДЫ ФИЗКУЛЬТУРНО-СПОРТИВНОЙ  ДЕЯТЕЛЬНОСТИ   С МЕТОДИКОЙ ПРЕПОДАВАНИЯ»</w:t>
      </w:r>
    </w:p>
    <w:p w:rsidR="001A2F70" w:rsidRDefault="001A2F70" w:rsidP="001A2F70">
      <w:pPr>
        <w:pStyle w:val="af6"/>
        <w:numPr>
          <w:ilvl w:val="0"/>
          <w:numId w:val="3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 И ОЦЕНКА РЕЗУЛЬТАТОВ ОСВОЕНИЯ  РАБОЧЕЙ       ПРОГРАММЫ   УЧЕБНОЙ ДИСЦИПЛИНЫ  «БАЗОВЫЕ И НОВЫЕ ВИДЫ ФИЗКУЛЬТУРНО-СПОРТИВНОЙ  ДЕЯТЕЛЬНОСТИ   С МЕТОДИКОЙ ПРЕПОДАВАНИЯ»</w:t>
      </w:r>
    </w:p>
    <w:p w:rsidR="001A2F70" w:rsidRDefault="001A2F70" w:rsidP="001A2F70">
      <w:pPr>
        <w:rPr>
          <w:rFonts w:ascii="Times New Roman" w:hAnsi="Times New Roman" w:cs="Times New Roman"/>
          <w:sz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pStyle w:val="1"/>
        <w:spacing w:before="0"/>
        <w:jc w:val="center"/>
        <w:rPr>
          <w:rFonts w:ascii="Times New Roman" w:hAnsi="Times New Roman"/>
          <w:color w:val="auto"/>
          <w:u w:val="single"/>
        </w:rPr>
      </w:pPr>
      <w:r>
        <w:rPr>
          <w:rFonts w:ascii="Times New Roman" w:hAnsi="Times New Roman"/>
          <w:bCs/>
          <w:color w:val="auto"/>
        </w:rPr>
        <w:t xml:space="preserve">1.ПАСПОРТ  </w:t>
      </w:r>
      <w:r>
        <w:rPr>
          <w:rFonts w:ascii="Times New Roman" w:hAnsi="Times New Roman"/>
          <w:color w:val="auto"/>
        </w:rPr>
        <w:t>РАБОЧЕЙ   ПРОГРАММЫ   УЧЕБНОЙ ДИСЦИПЛИНЫ  «БАЗОВЫЕ И НОВЫЕ ВИДЫ ФИЗКУЛЬТУРНО-СПОРТИВНОЙ  ДЕЯТЕЛЬНОСТИ   С МЕТОДИКОЙ ПРЕПОДАВАНИЯ»</w:t>
      </w:r>
    </w:p>
    <w:p w:rsidR="001A2F70" w:rsidRDefault="001A2F70" w:rsidP="001A2F70">
      <w:pPr>
        <w:spacing w:after="0"/>
      </w:pPr>
    </w:p>
    <w:p w:rsidR="001A2F70" w:rsidRDefault="001A2F70" w:rsidP="001A2F7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1.1. ОБЛАСТЬ  ПРИМЕНЕНИЯ  ПРОГРАММЫ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 «Базовые и новые виды физкультурно-спортивной деятельности с методикой преподавания» - является частью программы подготовки специалистов среднего звена в соответствии с ФГОС по специальности СПО 49.02.01 Физическая культура (утвержден приказом Министерства образования и науки РФ от 27 октября 2014г. № 1355) в части освоения основного вида профессиональной деятельности: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преподавание физической культуры по программам (полного) общего и дополнительного образования;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организация внеурочной физкультурно-оздоровительной и 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методическое обеспечение образовательного процесса и соответствующих профессиональных компетенций: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определять цели и задачи, планировать учебные занятия;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проводить учебные занятия по физической культуре;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учения;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анализировать учебные занятия;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вести документацию, обеспечивающую процесс обучения физической культуре.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1.2.ЦЕЛИ И ЗАДАЧИ - ТРЕБОВАНИЯ К РЕЗУЛЬТАТАМ  ОСВОЕНИЯ  ПРОГРАММЫ УЧЕБНОЙ  ДИСЦИПЛИНЫ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программы обучающийся должен: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Иметь практический опыт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определения цели, задач; 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планирования;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проведения, анализа и оценки учебных занятий по физической культуре с учетом возрастных особенностей обучающихся; 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овладения основными умениями по базовым видам спорта; 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применения приемов страховки и самостраховки при выполнении                 физических упражнений;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проведения диагностики обученности; 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разрешения педагогических проблем и ситуаций;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оформления учебной документации.</w:t>
      </w:r>
    </w:p>
    <w:p w:rsidR="001A2F70" w:rsidRDefault="001A2F70" w:rsidP="001A2F70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планировать, проводить и анализировать занятия по базовым видам физкультурно-спортивной деятельности (гимнастике, легкой атлетике, спортивным играм, плаванию, подвижным играм, лыжному спорту, туризму) и новым видам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>выполнять профессионально значимые двигательные действия по изученным видам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использовать терминологию базовых и новых видов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применять приемы страховки и самостраховки при выполнении физических упражнений;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обучать двигательным действиям изученных базовых и новых видов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подбирать, хранить, осуществлять мелкий ремонт оборудования и инвентаря;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использовать оборудование и инвентарь для занятий различными видами физкультурно-спортивной деятельности в соответствии с его назначением и особенностями эксплуатации;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определять дозировку физической нагрузки и направленность воздействий физических упражнений;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*проводить контроль  за индивидуальным физическим развитием и физической подготовленностью, физической работоспособностью, осанкой;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*пропагандировать здоровый образ жизни, значение занятий физической культурой для здоровья;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*развивать функциональные возможности организма, с учетом возрастной динамики полового созревания, состояния здоровья и индивидуальных темпов психофизического развития обучающихся;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*создать устойчивую мотивацию к физическому самовоспитанию и самосовершенствованию;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*составлять комплексы упражнений общей и специальной физической подготовки;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*планировать систему индивидуальных занятий, распределять их в режиме дня и недели;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*осуществлять судейство по различным  видам спорта;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*проводить массовые спортивные соревнования;</w:t>
      </w:r>
    </w:p>
    <w:p w:rsidR="001A2F70" w:rsidRDefault="001A2F70" w:rsidP="001A2F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–</w:t>
      </w:r>
      <w:r>
        <w:rPr>
          <w:rFonts w:ascii="Times New Roman" w:hAnsi="Times New Roman" w:cs="Times New Roman"/>
          <w:sz w:val="28"/>
          <w:szCs w:val="28"/>
        </w:rPr>
        <w:t>* оказать первую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помощь при утоплении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Знать: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историю и этапы развития изученных базовых видов спорта и новых видов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терминологию изученных базовых и новых видов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технику профессионально значимых двигательных  действий           базовых и новых видов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>содержание, формы организации и методику проведения занятий по изученным базовым и новым видам физкультурно-спортивной деятельности в школе;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методику обучения двигательным действиям базовых и новых видов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особенности и методику развития физических качеств в базовых и новых видах физкультурно-спортивной деятельности;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основы судейства по изученным базовым видам спорта;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разновидности спортивно-оздоровительных сооружений, оборудования и инвентаря для занятий различными видами физкультурно-спортивной деятельности, особенности их эксплуатации;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технику безопасности и требования к физкультурно-спортивным сооружениям, оборудованию и инвентарю;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*влияние занятий физическими упражнениями на динамику работоспособности;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*научно-биологические и практические основы физической культуры и здорового образа жизни;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*формы занятий физической культурой, их целевое назначение и особенности проведения;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*способы  контроля и оценки индивидуального физического развития и физической подготовленности;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*особенности контроля и оценки их эффективности;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*правила и способы планирования индивидуальных занятий различной направленности;</w:t>
      </w:r>
    </w:p>
    <w:p w:rsidR="001A2F70" w:rsidRDefault="001A2F70" w:rsidP="001A2F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>
        <w:rPr>
          <w:rFonts w:ascii="Times New Roman" w:hAnsi="Times New Roman" w:cs="Times New Roman"/>
          <w:color w:val="000000"/>
          <w:sz w:val="28"/>
          <w:szCs w:val="28"/>
        </w:rPr>
        <w:t>виды и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признаки утопления;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основы первой помощи при утоплении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программы обучающийся должен использовать приобретенные знания и умения в практической деятельности и повседневной жизни.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hd w:val="clear" w:color="auto" w:fill="FFFFFF"/>
        <w:spacing w:after="0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Знания и умения  вариативной части в </w:t>
      </w:r>
      <w:r>
        <w:rPr>
          <w:rFonts w:ascii="Times New Roman" w:hAnsi="Times New Roman"/>
          <w:b/>
          <w:i/>
          <w:sz w:val="24"/>
          <w:szCs w:val="24"/>
        </w:rPr>
        <w:t>ППССЗ выделены  * (звездочкой)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.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РЕКОМЕНДУЕМОЕ  КОЛИЧЕСТВО  ЧАСОВ  НА  ОСВОЕНИЕ           ПРОГРАММЫ УЧЕБНОЙ ДИСЦИПЛИНЫ: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учебная нагрузка обучающегося  804  часа, в том 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числе, обязательная аудиторная нагрузка  536 часов;</w:t>
      </w:r>
    </w:p>
    <w:p w:rsidR="001A2F70" w:rsidRDefault="001A2F70" w:rsidP="001A2F70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самостоятельная работа  268  часов</w:t>
      </w:r>
    </w:p>
    <w:p w:rsidR="001A2F70" w:rsidRDefault="001A2F70" w:rsidP="001A2F70">
      <w:pPr>
        <w:shd w:val="clear" w:color="auto" w:fill="FFFFFF"/>
        <w:spacing w:after="0"/>
        <w:ind w:left="902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1A2F70" w:rsidRDefault="001A2F70" w:rsidP="001A2F70">
      <w:pPr>
        <w:shd w:val="clear" w:color="auto" w:fill="FFFFFF"/>
        <w:spacing w:after="0"/>
        <w:ind w:left="902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2. СТРУКТУРА  И СОДЕРЖАНИЕ  ПРОГРАММЫ  УЧЕБНОЙ ДИСЦИПЛИНЫ</w:t>
      </w:r>
    </w:p>
    <w:p w:rsidR="001A2F70" w:rsidRDefault="001A2F70" w:rsidP="001A2F70">
      <w:pPr>
        <w:shd w:val="clear" w:color="auto" w:fill="FFFFFF"/>
        <w:spacing w:after="0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1A2F70" w:rsidRDefault="001A2F70" w:rsidP="001A2F7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lastRenderedPageBreak/>
        <w:t>2.1. Объем учебных дисциплин и виды учебной работы</w:t>
      </w: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955"/>
        <w:gridCol w:w="1825"/>
      </w:tblGrid>
      <w:tr w:rsidR="001A2F70" w:rsidTr="001A2F70">
        <w:trPr>
          <w:trHeight w:hRule="exact" w:val="480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04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536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 Теория и методика спортивных единоборств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 Новые виды физкультурно-спортивных занятий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268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 Теория и методика спортивных единоборств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1A2F70" w:rsidTr="001A2F70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 Новые виды физкультурно-спортивных занятий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 аттестация в форме экзамена: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зачет: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 Новые виды физкультурно-спортивных занятий</w:t>
            </w:r>
          </w:p>
        </w:tc>
      </w:tr>
      <w:tr w:rsidR="001A2F70" w:rsidTr="001A2F70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1A2F70" w:rsidTr="001A2F70">
        <w:trPr>
          <w:trHeight w:val="352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2F70" w:rsidRDefault="001A2F70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 Теория и методика спортивных единоборств</w:t>
            </w:r>
          </w:p>
        </w:tc>
      </w:tr>
    </w:tbl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  <w:sectPr w:rsidR="001A2F70">
          <w:pgSz w:w="11909" w:h="16834"/>
          <w:pgMar w:top="851" w:right="567" w:bottom="567" w:left="1418" w:header="720" w:footer="567" w:gutter="0"/>
          <w:cols w:space="720"/>
        </w:sectPr>
      </w:pPr>
    </w:p>
    <w:p w:rsidR="001A2F70" w:rsidRDefault="001A2F70" w:rsidP="001A2F70">
      <w:pPr>
        <w:spacing w:after="0"/>
        <w:ind w:left="9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 Тематический план и содержание обучения  программы учебной дисциплины «Базовые и новые виды         физкультурно</w:t>
      </w: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спортивной деятельности с методикой преподавания»</w:t>
      </w:r>
    </w:p>
    <w:p w:rsidR="001A2F70" w:rsidRDefault="001A2F70" w:rsidP="001A2F70">
      <w:pPr>
        <w:spacing w:after="0"/>
        <w:ind w:left="960"/>
        <w:jc w:val="center"/>
      </w:pPr>
    </w:p>
    <w:tbl>
      <w:tblPr>
        <w:tblW w:w="163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7"/>
        <w:gridCol w:w="8"/>
        <w:gridCol w:w="9"/>
        <w:gridCol w:w="702"/>
        <w:gridCol w:w="7"/>
        <w:gridCol w:w="11"/>
        <w:gridCol w:w="25"/>
        <w:gridCol w:w="8902"/>
        <w:gridCol w:w="1420"/>
        <w:gridCol w:w="1473"/>
        <w:gridCol w:w="10"/>
        <w:gridCol w:w="1181"/>
      </w:tblGrid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              разделов и тем</w:t>
            </w: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                       самостоятельная работа обучающихся, курсовая работа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        часов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08.01.Гимнастика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Тема  № 1.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История и этапы развития гимнастики.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Гимнастика в системе физического воспитания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Закономерности развития гимнастики в древности, в эпоху Возрождения.       Гимнастика в Новое Время.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Создание  национальных систем гимнастики.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Гимнастика в дореволюционной России.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4.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Основные этапы развития гимнастики.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Предмет и задачи гимнастики.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6.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Средства гимнастики и краткая их характеристика.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Конспектирование по теме: Виды гимнастики и их характеристика.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1группа:  образовательно-развивающие виды гимнастики: основная, профессионально-прикладная, женская, атлетическая;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 группа:  оздоровительные виды гимнастики: утренняя гигиеническая,  вводная,        физкультминутка, ритмическая, лечебная.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 группа:  спортивные виды гимнастики: спортивная акробатика, художественная        гимнастика, спортивная аэробика.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Участие гимнастов в первенствах мира и Олимпийских играх.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Выполнение реферативной работы.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Тема № 2.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Техника безопасности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 требования к физкультурно-спортивным            сооружениям,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оборудованию и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инвентарю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Причины травм и меры их предупреждения.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Санитарно-гигиенические требования к местам и занятий и значение                 медицинского контроля и самоконтроля для предупреждения травм.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Особенности травматизма в отдельных видах многоборья и его профилактика.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4.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Использование оборудования и инвентаря для занятий гимнастикой  в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соответствии с его назначением и особенностями  эксплуатации.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5.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Подбор, хранение и осуществление мелкого ремонта инвентаря и оборудования.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№ 2.1.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Приемы страховки и  самостраховки   при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выполнении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Физических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упражнений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Значение страховки и помощи на занятиях гимнастикой. Виды страховки и помощи. Требование  к  страхующему.Показ приёмов страховки,  самостраховки на снарядах и при выполнении акробатических и вольных упражнений.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Выполнение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реферативной работы «Предупреждение травматизма на занятиях по гимнастике».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Тема № 3.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Гимнастическая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терминология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11"/>
              <w:numPr>
                <w:ilvl w:val="0"/>
                <w:numId w:val="1"/>
              </w:numPr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Характеристика и значение терминологии в гимнастике.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11"/>
              <w:numPr>
                <w:ilvl w:val="0"/>
                <w:numId w:val="1"/>
              </w:numPr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Правила применения и сокращения описания упражнений.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pStyle w:val="11"/>
              <w:numPr>
                <w:ilvl w:val="0"/>
                <w:numId w:val="1"/>
              </w:numPr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Правила и формы записи упражнений.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A2F70" w:rsidRDefault="001A2F70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Составить комплекс ОРУ без предметов, с предметами, упражнений на видах             многоборья,  применяя правила  записи  ОРУ,   упражнений на снарядах      (по заданию                  преподавателя)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Тема № 4.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Содержание, формы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организации и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методика проведения    занятий по гимнастике в школе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264"/>
              </w:tabs>
              <w:ind w:right="-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Анализ школьной программы по физической культуре - раздел гимнастика.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урока. Задачи, средства гимнастики. Методика проведения </w:t>
            </w:r>
          </w:p>
          <w:p w:rsidR="001A2F70" w:rsidRDefault="001A2F7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отдельных частей урока. Плотность урока.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Организация, содержание и методика проведения основных форм занятий по   гимнастике.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Конспектирование по теме: Взаимосвязь различных форм занятий по гимнастике.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Значение, организация и содержание музыкального сопровождения занятий по           гимнастике с учащимися младшего, среднего и старшего возраста.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Элементы музыкальной грамоты. Места занятий по гимнастике, их оборудование.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№ 5.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проведение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</w:rPr>
              <w:t xml:space="preserve"> соревнований</w:t>
            </w: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Значение соревнований по гимнастике в школе. Виды соревнований.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Положение и программа соревнований.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Организация и проведение соревнований.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Значение и содержание гимнастических выступлений в школе и оздоровительном лагере.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Программа гимнастических выступлений.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Конспектирование по теме:</w:t>
            </w:r>
          </w:p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 судейской коллегии, их права и обязанности. Порядок проведения соревнований. Методика и техника судейства соревнований. Работа секретаря.</w:t>
            </w:r>
          </w:p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Подведение итогов соревнований.</w:t>
            </w:r>
          </w:p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Составить положение  внутри  школьных  соревнований  по гимнастике.</w:t>
            </w:r>
          </w:p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Составить положение соревнований для летнего лагеря.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Организация, методика подготовки и проведение спортивных выступлений.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Художественное оформление и музыкальное сопровождение.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Тема № 6.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Планирование учебной работы по гимнастике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hanging="108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11"/>
              <w:numPr>
                <w:ilvl w:val="0"/>
                <w:numId w:val="2"/>
              </w:numPr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Значение планирования и учета учебно-тренировочной работы по гимнастике.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11"/>
              <w:numPr>
                <w:ilvl w:val="0"/>
                <w:numId w:val="2"/>
              </w:numPr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Виды планирования: текущее, перспективное, календарное.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11"/>
              <w:numPr>
                <w:ilvl w:val="0"/>
                <w:numId w:val="2"/>
              </w:numPr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 документы  планирования (план работы, учебный план, программа,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график распределения учебного материала, поурочный план, план-конспект);     методика их составления.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pStyle w:val="11"/>
              <w:ind w:left="34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Составить план-конспект урока по гимнастике (по заданию преподавателя).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148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Тема № 7.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Основы обучения и       тренировки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Понятие обучения и спортивной тренировки.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Цели, задачи и этапы обучения.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Методы обучения.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360" w:right="-108" w:hanging="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4.</w:t>
            </w:r>
          </w:p>
        </w:tc>
        <w:tc>
          <w:tcPr>
            <w:tcW w:w="894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 w:hanging="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Методика развития специальных физических качеств.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5.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Учет результатов учебно-тренировочного процесса.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6.</w:t>
            </w:r>
          </w:p>
          <w:p w:rsidR="001A2F70" w:rsidRDefault="001A2F70">
            <w:pPr>
              <w:pStyle w:val="af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Контроль за функциональным физическим развитием обучающихся. Объем нагрузки, интенсивность нагрузки.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Тема № 8.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Техника профессионально значимых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двигательных действий  по гимнастике и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обучение двигательным действиям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Тема № 8.1.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Изучение техники и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методики преподавания гимнастических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упражнений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34"/>
              </w:tabs>
              <w:ind w:right="-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1A2F70" w:rsidRDefault="001A2F70">
            <w:pPr>
              <w:spacing w:after="0" w:line="240" w:lineRule="auto"/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  <w:t>1.Строевые упражнения: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Разновидности и элементы строя.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Значение и место строевых упражнений, ходьбы, бега и прыжков на уроках физической культуры, их характеристика и классификация.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14</w:t>
            </w:r>
          </w:p>
          <w:p w:rsidR="001A2F70" w:rsidRDefault="001A2F70">
            <w:pPr>
              <w:spacing w:after="0" w:line="240" w:lineRule="auto"/>
            </w:pPr>
          </w:p>
          <w:p w:rsidR="001A2F70" w:rsidRDefault="001A2F70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      </w:t>
            </w:r>
            <w:r>
              <w:rPr>
                <w:rFonts w:ascii="Times New Roman" w:hAnsi="Times New Roman" w:cs="Times New Roman"/>
              </w:rPr>
              <w:t>2.</w:t>
            </w:r>
            <w:r>
              <w:t xml:space="preserve">  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2.Понятия: строй, шеренга, фланг, фронт, тыльная сторона, интервал, ширина строя, дистанция, глубина строя, двух шеренговый строй, ряд, сомкнутый строй,           разомкнутый строй, направляющий, замыкающий.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3.Строевые приемы: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Построения  в 1, 2 и более шеренг, в колонну, в круг.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720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34"/>
              </w:tabs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4.Перестроения из одной шеренги в 2 и обратно, из колонны по 1 в колонну по 2 (3,4 и т.д.).  Построения и перестроения на месте и в движении.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 w:right="17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Разновидности ходьбы и бега. Упражнения в равновесии. Прыжки.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 w:right="17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5.Общеразвивающие упражнения: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Упражнения на гимнастической стенке.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Упражнения с гимнастическими палками.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left="720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6.Упражнения с малыми мячами.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Упражнения с набивными мячами.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Упражнения с набивными мячами в парах. Упражнениями с обручем.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7.Упражнения со скакалками. Упражнения с гантелями.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Упражнения в сомкнутом строю. Упражнение вдвоем с сопротивлением.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Упражнения на гимнастической стенке. Упражнения в движении.</w:t>
            </w:r>
          </w:p>
          <w:p w:rsidR="001A2F70" w:rsidRDefault="001A2F7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Лазание, перелазание и переноска грузов.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Повторить: строевые упражнения, разновидности ходьбы и бега; упражнения в равновесии; прыжки; общеразвивающие упражнения; упражнения в лазании, перелазании,        переноске грузов.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Составить комплекс упражнений с гимнастическими палками, скакалками, с обручем, гантелями, ОРУ в движении (по заданию преподавателя).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№ 8.2.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Акробатические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Значение и место акробатических упражнений на уроках физкультуры.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Группировки, перекаты вперед и назад, в сторону, прогнувшись.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Кувырки вперед и назад из различных исходных положений в различные  конечные положения: длинный кувырок вперед, кувырок вперед прыжком.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Переворот в сторону.  Кувырок  вдвоем держась за голени.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Стойки: на лопатках, стойка на голове и руках.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Равновесия, шпагаты, мосты.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Поддержки: на плечах  с опорой на кисти партнера, лежащего на спине, хватом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  колени нижнего, ногами на бедрах партнера.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Повторить: группировки, перекаты; кувырки; стойки; равновесия, шпагаты, мосты.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Составить комплекс упражнений из акробатических элементов.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Тема № 8.3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Упражнения на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снарядах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Содержание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11"/>
              <w:numPr>
                <w:ilvl w:val="0"/>
                <w:numId w:val="3"/>
              </w:numPr>
              <w:ind w:right="-108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Бревно: 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Упоры простые и смешанные, седы.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Вскоки. Повороты. Прыжки.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Передвижения по бревну. Равновесия на бревне. Соскоки.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Танцевальные шаги.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Составить комплекс упражнений на бревне.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2.</w:t>
            </w:r>
          </w:p>
          <w:p w:rsidR="001A2F70" w:rsidRDefault="001A2F70">
            <w:pPr>
              <w:pStyle w:val="11"/>
              <w:ind w:left="360" w:right="-108"/>
              <w:jc w:val="righ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Брусья разновысокие: 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Висы и упоры простые и смешанные.Размахивания. Перемахи. Обороты. Подъемы. Спады. Опускания. Соскоки.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Составить комплекс упражнений на разновысоких брусьях.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Брусья параллельные: </w:t>
            </w:r>
          </w:p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Размахивания. Подъемы. Стойки и кувырки. Перемахи, круги, повороты. Соскоки. Упоры.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Составить комплекс упражнений на параллельных брусьях.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    4.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Вольные упражнения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ab/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Группировки. Перекаты. Кувырки.                                                                       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Стойки.  Перевороты.  Мост.                                                                                       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Равновесия. Повороты. Прыжки.                                                                       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-108"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Танцевальные шаги.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Самостоятельная работа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Составить вольные упражнения на 16-24 счета. Составить вольные упражнения на 24-32 счета. (Сочетание простейших движений с акробатическими упражнениями программного материала, танцевальными шагами, прыжками, поворотами, равновесиями).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5.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Прыжки опорные:</w:t>
            </w:r>
          </w:p>
          <w:p w:rsidR="001A2F70" w:rsidRDefault="001A2F70">
            <w:pPr>
              <w:pStyle w:val="11"/>
              <w:ind w:right="36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Основы техники, фазы прыжков. Анализ техники прыжков «Согнув ноги», «Ноги врозь». Особенности страховки.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 xml:space="preserve">Козел или  конь в ширину (высота 110-120 см. Совершенствование  опорных прыжков  через  коня и козла  в ширину.                                                            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Конь в длину (высота 110-120 см): мостик сбоку.                                               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 опорных прыжков через коня и козла в длину.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Анализ техники и методики обучения прыжков «Согнув ноги», «Ноги врозь», «Углом», «Боком». Особенности страховки.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6.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Кольца: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Висы и упоры простые и смешанные.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Махи. Висы. Подъемы.  Выкруты.                                                            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Повороты. Соскоки. Силовые перемещения.                                              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Упоры. Опускания. Спады.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7.</w:t>
            </w:r>
          </w:p>
          <w:p w:rsidR="001A2F70" w:rsidRDefault="001A2F70">
            <w:pPr>
              <w:pStyle w:val="11"/>
              <w:ind w:left="360" w:right="-108"/>
              <w:jc w:val="right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Кольца в каче: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Раскачивание. Повороты. Сгибы и разгибы рук. Соскоки. Висы.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8.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Перекладина (низкая):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Висы и упоры простые и смешанные. Подъемы. Обороты. Повороты.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Перемахи.  Соскоки. Махи. Спады.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упражнения на перекладине.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    9.</w:t>
            </w:r>
          </w:p>
        </w:tc>
        <w:tc>
          <w:tcPr>
            <w:tcW w:w="8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Конь с ручками: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Упоры простые и смешанные. Махи. Перемахи. Круги. Соскоки. Скрещения.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  10.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Лазание по канату: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в два приема, в три приема.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Тема № 9.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Разновидности спортивно-оздоровительных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сооружений, оборудование инвентаря для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занятий гимнастикой, особенности их               эксплуатации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2F70" w:rsidRDefault="001A2F70">
            <w:pPr>
              <w:pStyle w:val="11"/>
              <w:ind w:left="360" w:right="-108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Физкультурные залы и их оборудование.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08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 w:cs="Times New Roman"/>
              </w:rPr>
              <w:t>Гимнастические снаряды, площадки и их оборудование.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перечень гимнастического оборудования инвентаря для физкультурных     залов.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2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11"/>
              <w:ind w:left="273" w:right="-142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114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08.02 Легкая атлетика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Тема 1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      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История, этапы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развития легкой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атлетики в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мире  и России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Возникновение и этапы развития легкой атлетики.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Эволюция легкоатлетических упражнений, юношеская легкая атлетика.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курса, требования к местам занятий и безопасность при занятиях легкой атлетикой.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Реферирование по теме: История, этапы развития легкой атлетики.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Тема  2.                     Легкоатлетические упражнения в системе физического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воспитания личности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  <w:r>
              <w:rPr>
                <w:rStyle w:val="afb"/>
                <w:i w:val="0"/>
              </w:rPr>
              <w:t xml:space="preserve">         0.5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Классификация и общая характеристика легкоатлетических упражнений.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упражнений легкой атлетики с наукой (физиология, анатомия, спортивная медицина, биохимия и др.).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Легкоатлетические упражнения: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а) средство спортивного совершенствования;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б) средство воспитания и развития личности;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в) средство реабилитации организма;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г) учебная дисциплина, способствующая становлению специалиста в области  физической культуры и спорта.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обучения.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Реферирование по теме: Место и значение легкой атлетики в системе       физического воспитания.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3.                     Классификация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техники движений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     0.5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Движения, двигательные действия, двигательная задача.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 движений (естественная, спортивная, произвольная, вынужденная,      ограниченная, свободная, индивидуальная,  идеальная, рациональная,  нерациональная).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Фазы двигательных действий (главные и вспомогательные; моменты; структура движения).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Записать 5 общих правил  построения техники двигательных действий (по Л.П. Матвееву, А.Д. Новикову).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3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4.Основы техники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легкоатлетических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видов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 техники  спортивной ходьбы; передвижения по прямой, по виражу,  на подъёме,  спуске.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Проанализировать положительные и отрицательные факторы, влияющие на скорость передвижения в спортивной ходьбе.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техники бега: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20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  <w:r>
              <w:rPr>
                <w:rStyle w:val="afb"/>
                <w:i w:val="0"/>
              </w:rPr>
              <w:t xml:space="preserve">      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бег на средние и длинные дистанции;         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бег на короткие дистанции:                                                                                                    бег на прямых отрезках дистанции с ускорением и с ходу;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с высокого и низкого старта;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по виражу (вход и выход с виража), специальные беговые упражнения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эстафетный бег: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принимающего и передающего на коротких отрезках дистанции;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эстафетной палочки в «зоне» («коридор») на отрезках 50м;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эстафетный бег 4х100м.                                 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барьерный бег и бег с препятствиями (ознакомление);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старта, разгона и преодоления 1-го барьера; пробегание 2,3-х барьеров.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        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Записать анализ техники бегуна на средние и длинные дистанции.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скоростно-силовые качества через занятия утренней гимнастикой.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Изобразить  (схематично)  расположение  стартовых  колодок  при выходе  с низкого старта  на прямой,  на повороте   беговой  дорожки.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Записать наиболее важные методические положения техники преодоления барьера.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6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техники прыжков:                           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  <w:r>
              <w:rPr>
                <w:rStyle w:val="afb"/>
                <w:i w:val="0"/>
              </w:rPr>
              <w:t xml:space="preserve">     16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прыжки в высоту с разбега способом «перешагивание»;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  <w:r>
              <w:rPr>
                <w:rStyle w:val="afb"/>
                <w:i w:val="0"/>
              </w:rPr>
              <w:t xml:space="preserve">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прыжки в длину с разбега способом «согнув ноги»;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  <w:r>
              <w:rPr>
                <w:rStyle w:val="afb"/>
                <w:i w:val="0"/>
              </w:rPr>
              <w:t xml:space="preserve">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прыжки  в длину с места, тройной прыжок  с места;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  <w:r>
              <w:rPr>
                <w:rStyle w:val="afb"/>
                <w:i w:val="0"/>
              </w:rPr>
              <w:t xml:space="preserve">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тройной прыжок с разбега.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Style w:val="afb"/>
                <w:i w:val="0"/>
              </w:rPr>
            </w:pPr>
            <w:r>
              <w:rPr>
                <w:rStyle w:val="afb"/>
                <w:i w:val="0"/>
              </w:rPr>
              <w:t xml:space="preserve">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Произвести запись основных фаз всех видов легкоатлетических прыжков.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Сформулировать и представить  перечень основных  факторов,    влияющих на результативность в  прыжках.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6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техники метаний:                             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4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метание малого мяча и гранаты способом «из-за головы  через плечо»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толкание ядра с места и со «скачка»;                                                                                   метание копья, молота, диска (ознакомление).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 свойства снарядов, обладающих аэродинамическими свойствами,                    ознакомиться с формой снарядов и способами их держания.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Сформулировать факторы, которые присущи всем видам метаний.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Произвести запись последовательности обучения видам легкоатлетических метаний.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силовые качества на занятиях утренней гимнастикой.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Записать методические рекомендации по выполнению метаний малого мяча и гранаты (по фазам).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5.           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Легкоатлетические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многоборья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Легкоатлетические виды, входящие в многоборья (школьные, взрослые: мужские и женские).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 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Соревнования по троеборью: бег, прыжки, метания.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протоколы соревнований по видам, подвести  итоги многоборья по таблице очков.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6.                    Овладение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технологией обучения двигательным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действиям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 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обучения спортивной ходьбе.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Законспектировать  методические указания по обучению техники спортивной ходьбы.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Методика обучения бегу: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b/>
              </w:rPr>
              <w:t xml:space="preserve"> 14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средние и длинные дистанции;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короткие дистанции;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эстафетному бегу;                                          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барьерному бегу.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примерный план обучения по одному из видов бега (по заданию преподавателя), включая задачи и средства обучения, организационно-методические указания, наличие типичных ошибок, причины их возникновения, средства исправления.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Методика обучения технике прыжков: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14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длину с места, тройной прыжок  с места;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высоту с разбега способом «перешагивание»;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длину с разбега способом «согнув ноги»;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тройной прыжок с разбега.                            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примерный план обучения одного из прыжковых видов (по заданию         преподавателя), включая задачи и средства обучения, организационно-методические указания, типичные ошибки,   методика  их исправления.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   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Методика обучения технике метаний: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метание малого мяча,    гранаты;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5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толкание ядра.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методические рекомендации по исправлению наиболее типичных ошибок  при обучении  указанным видам метаний.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7. Управление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образовательным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процессом и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физическим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развитием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легкой атлетики в школе - основная форма проведения учебных занятий.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 структуру  урока, сформулировать задачи всех частей урока.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документация.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Ознакомиться с основным нормативным документом – программой образовательного учреждения; изучить содержание программного  материала по легкой атлетике.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  </w:t>
            </w:r>
          </w:p>
        </w:tc>
        <w:tc>
          <w:tcPr>
            <w:tcW w:w="89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 образовательной деятельности:  План распределения учебного материала (годовой план-график учебного  материала,  рабочий план на четверть, план-конспект урока).  Оборудование для контроля и оценки практических умений и навыков.                                                                                    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план- конспект урока по легкой атлетике (по заданию преподавателя)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организацией образовательного процесса и физическим развитием обучающихся:                                                                                                                 медицинский контроль; самоконтроль; текущий учет, итоговая оценка               успеваемости; контрольные нормативы, экспресс- тестирование.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контроль (на учебной практике) за состоянием тренированности организма занимающегося, используя одну из функциональных проб (по  показателям ЧСС).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Тема 8. Правила,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спортивных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соревнований по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легкой атлетике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и характеристика соревнований.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Судейская коллегия и её деятельность.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судейства соревнований: спортивная ходьба, бег, прыжки, метания,   легкоатлетическое  многоборье.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положение о соревнованиях (цели, задачи, место и время проведения, руководство и т.д.); составить и заполнить протокол по бегу, прыжкам и метаниям.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     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9.                          Повышение уровня спортивной                   подготовленности по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легкой атлетике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22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на средние и длинные дистанции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на короткие дистанции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эстафетный бег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с места, тройной с места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в длину с разбега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в высоту с разбега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малого мяча и гранаты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толкание ядра способом «со скачка»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техники бега, прыжков и  метаний.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6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                    тестирование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Сдача контрольных нормативов:                                                                                                           бег: на короткие, средние, длинные дистанции, кроссовый бег,  эстафетный бег;                                  прыжки:  в длину с места, тройной прыжок  с места, в длину с разбега,  в высоту с     разбега;                                                                                                                                                          метания: мяча и гранаты.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2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174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5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08.03. Плавание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и этапы                 развития плавания.</w:t>
            </w:r>
          </w:p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Плавание в системе </w:t>
            </w:r>
          </w:p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физического                    воспитания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этапы развития плавания. 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Первые учебные группы по плаванию: техника плавания и методы обучения. Первые школы плавания в России: техника плавания и методы обучения.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30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и содержание предмета. Классификация основных видов плавания. Задачи и характерные особенности плавания как средства физического воспитания, его    воспитательное, оздоровительное, прикладное и спортивное значение.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4.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и характерные особенности плавания как средства физического воспитания, его    воспитательное, оздоровительное, прикладное и спортивное значение.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Проанализировать современное состояние плавательного спорта в          России. Развитие международных связей, участие в Олимпийских играх.</w:t>
            </w:r>
          </w:p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Конспектирование по теме: Значение и место плавания в системе физического воспитания.             Плавание в школах, средних и высших учебных заведениях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</w:t>
            </w:r>
          </w:p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Техника безопасности и требования к   физкультурно-спортивным                         сооружениям,                  оборудованию и                   инвентарю для                 плавания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организация занятий по дисциплине плавание, требования к   обучающимся до, во время и после занятий плаванием, основные причины травматизма на занятиях и их профилактика. Применение страховки и самостраховки  при плавании.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Самостоятельная работа.  </w:t>
            </w:r>
            <w:r>
              <w:rPr>
                <w:rFonts w:ascii="Times New Roman" w:hAnsi="Times New Roman" w:cs="Times New Roman"/>
              </w:rPr>
              <w:t>Изучение инструкции по технике безопасности.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</w:rPr>
              <w:t>3.</w:t>
            </w:r>
          </w:p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Содержание, формы  организации и                  методика проведения занятий по плаванию в школе</w:t>
            </w:r>
          </w:p>
          <w:p w:rsidR="001A2F70" w:rsidRDefault="001A2F70">
            <w:pPr>
              <w:widowControl w:val="0"/>
              <w:tabs>
                <w:tab w:val="left" w:pos="709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4"/>
              </w:numPr>
              <w:tabs>
                <w:tab w:val="left" w:pos="696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696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методика работы по плаванию с детьми. Место и значение плавания в физическом воспитании детей.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ab"/>
              <w:numPr>
                <w:ilvl w:val="0"/>
                <w:numId w:val="4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Физическое развитие детей занимающихся плаванием. Воспитание гигиенических навыков у детей. Задачи и организация работы по плаванию в средней школе, отделениях ДЮСШ, специализированных ДЮСШ.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и организация работы по плаванию в загородном летнем оздоровительном лагере для детей.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педагогического контроля и учёта. Формы контроля: оперативный, текущий, этапный. Разновидности учета результатов: предварительный, текущий, этапный, итоговый.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Конспектирование по теме:</w:t>
            </w:r>
          </w:p>
          <w:p w:rsidR="001A2F70" w:rsidRDefault="001A2F7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  за организацией образовательного процесса. Планирование, учет учебной и внеклассной работы по плаванию с детьми. Значение планирования и учета учебно-тренировочного процесса по плаванию. Планирование работы по плаванию в средней школе. Виды планирования. Основные документы планирования.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4.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планирования, обучения и                 тренировки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обучения плаванию.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обучения. Фазы формирования двигательных навыков и этапы обучения (создание представления о движении, разучивание движения). Начальное        обучение и обучение спортивным способам. Принципы комплектования учебных групп. Возрастные группы. Индивидуальное и групповое обучение.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спортивным способам плавания. Обучение стартам и поворотам. Обучение прикладному плаванию. Обучение нырянию в глубину и в длину.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для изучения техники погружения в воду. Обучение спасанию      тонущих. Обучение простым прыжкам в воду. Спортивная тренировка.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  <w:p w:rsidR="001A2F70" w:rsidRDefault="001A2F70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Конспектирование по теме: Основные методы спортивной тренировки пловца: повторный, интервальный, равномерный, переменный, контрольный. Техническая подготовка пловца. Тактическая подготовка пловца. Основные документы перспективного планирования. Структура и содержание тренировочного урока. Индивидуальная и групповая формы тренировки.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5.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Основы судейства      спортивных  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соревнований по  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плаванию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6"/>
              </w:numPr>
              <w:tabs>
                <w:tab w:val="left" w:pos="7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План-календарь спортивных мероприятий.  Подготовительные мероприятия.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3"/>
              <w:numPr>
                <w:ilvl w:val="0"/>
                <w:numId w:val="6"/>
              </w:numPr>
              <w:tabs>
                <w:tab w:val="left" w:pos="740"/>
                <w:tab w:val="left" w:pos="10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3"/>
              <w:tabs>
                <w:tab w:val="left" w:pos="1065"/>
              </w:tabs>
              <w:spacing w:after="0" w:line="240" w:lineRule="auto"/>
              <w:ind w:left="0" w:hanging="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Положение о соревнованиях.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положение  внутри школьных  соревнований по плаванию или для летнего лагеря.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6.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обучения двигательным                  действиям в плавании и терминология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 технике плавания. Основные факторы, определяющие технику плавания.</w:t>
            </w:r>
          </w:p>
          <w:p w:rsidR="001A2F70" w:rsidRDefault="001A2F70">
            <w:pPr>
              <w:pStyle w:val="ad"/>
              <w:tabs>
                <w:tab w:val="clear" w:pos="700"/>
                <w:tab w:val="left" w:pos="-108"/>
                <w:tab w:val="center" w:pos="5145"/>
              </w:tabs>
              <w:spacing w:line="240" w:lineRule="auto"/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Техника плавания кроль на груди, кроль на спине, дельфин, брасс.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 техники спортивных способов плавания по следующей схеме: положение тела и головы; движение рук; движение ног; техника дыхания; координация  движений рук, ног и дыхания.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pStyle w:val="ad"/>
              <w:numPr>
                <w:ilvl w:val="0"/>
                <w:numId w:val="7"/>
              </w:numPr>
              <w:tabs>
                <w:tab w:val="center" w:pos="5145"/>
              </w:tabs>
              <w:spacing w:line="240" w:lineRule="auto"/>
              <w:ind w:right="-108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Старты. Техника старта прыжком с тумбочки. Подготовительные движения,  отталкивание, полет в воздухе, вход в воду, скольжение, начало плавательных  движений и выход на          поверхность. </w:t>
            </w:r>
            <w:r>
              <w:rPr>
                <w:rFonts w:ascii="Times New Roman" w:hAnsi="Times New Roman"/>
              </w:rPr>
              <w:t>Повороты при плавании кролем на груди, кролем на спине, дельфином,           брассом.  Разновидность поворотов.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Самостоятельная работа.</w:t>
            </w:r>
          </w:p>
          <w:p w:rsidR="001A2F70" w:rsidRDefault="001A2F70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Конспектирование по теме: Виды сопротивления воды: трение, вихреобразование, волнообразование. Лобовое    сопротивление и подъемная сила при движении пловца вперед. Форма и характер      рабочих и подготовительных движений в технике плавания.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7.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Подготовительные упражнения по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освоению с водой</w:t>
            </w:r>
          </w:p>
          <w:p w:rsidR="001A2F70" w:rsidRDefault="001A2F7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Общеразвивающие и специальные </w:t>
            </w:r>
          </w:p>
          <w:p w:rsidR="001A2F70" w:rsidRDefault="001A2F7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суше. Общая характеристика подготовительных упражнений для освоения с водой, основные группы упражнений. Объяснение техники выполнения каждого упражнения. Последовательность выполнения отдельных упражнений. Разбор основных ошибок и приемов их устранения.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3"/>
              <w:tabs>
                <w:tab w:val="left" w:pos="8337"/>
              </w:tabs>
              <w:spacing w:after="0" w:line="240" w:lineRule="auto"/>
              <w:ind w:left="360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3"/>
              <w:tabs>
                <w:tab w:val="left" w:pos="8337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Значение общеразвивающих и специальных упражнений для овладения техникой плавания. Их характеристика и место на уроке по плаванию. Особенности применения общеразвивающих и специальных упражнений при обучении плаванию детей различного возраста. Организация занятий. </w:t>
            </w:r>
          </w:p>
          <w:p w:rsidR="001A2F70" w:rsidRDefault="001A2F70">
            <w:pPr>
              <w:pStyle w:val="3"/>
              <w:tabs>
                <w:tab w:val="left" w:pos="8337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Последовательность обучения. Методические приемы обучения. Определение основных ошибок и приемов их исправления.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Составить и записать подготовительные упражнения для овладения элементами техники спортивного плавания с организационно-методическими указаниями к их проведению (по заданию преподавателя).</w:t>
            </w:r>
            <w:r>
              <w:rPr>
                <w:rFonts w:ascii="Times New Roman" w:hAnsi="Times New Roman"/>
              </w:rPr>
              <w:t xml:space="preserve">Составить комплекс упражнений без предметов, упражнений с предметами (палки, </w:t>
            </w:r>
          </w:p>
          <w:p w:rsidR="001A2F70" w:rsidRDefault="001A2F7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</w:rPr>
              <w:t>скакалки, гантели, набивные мячи и др.), упражнений на снарядах, тренажерах. Подобрать             подвижные игры и эстафеты.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8. Спортивные        способы плавания: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 Кроль на груди, кроль на спине.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20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tabs>
                <w:tab w:val="left" w:pos="-108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Занятия на суше. Общая характеристика техники спортивных способов плавания: кроль на груди, кроль на спине. Демонстрация техники каждого способа.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Показ, объяснение и выполнение (стоя, сидя, лежа) имитационных упражнений для  ознакомления с формой движения отдельных элементов в каждом способе.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основных ошибок и приемов их устранения. 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и записать комплекс ОРУ, СУ на суше для изучения техники плавания кролем на груди, на спине с организационно-методическими указаниями к их проведению.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упражнения для изучения элементов техники спортивных способов плавания в воде с организационно-методическими указаниями к их проведению.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Записать анализ техники спортивных способов плавания.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8.2.  Брасс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суше.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характеристика техники спортивного способа брасс. Демонстрация техники этого способа по элементам и в целом. Показ упражнений для изучения элементов техники плавания  брассом и их согласование. Показ, объяснение и выполнение имитационных упражнений. Разбор основных ошибок и приемов их устранения.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и записать комплекс ОРУ, СУ на суше для изучения техники плавания брассом, стартов и поворотов с организационно-методическими указаниями к их              проведению.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упражнения для изучения элементов техники спортивных способов плавания в воде с организационно-методическими указаниями к их проведению.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Записать анализ техники спортивных способов плавания.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8.3. Дельфин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 w:hanging="83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На суше.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характеристика техники спортивного способа дельфин. Демонстрация в воде техники этого способа по элементам и в целом. Показ упражнений для     изучения элементов техники дельфином и их согласование.  Показ, объяснение и выполнение имитационных упражнений. Разбор основных ошибок и приемов их устранения.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и записать упражнения для изучения элементов техники плавания способом «Дельфин».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Записать анализ техники спортивного способа «Дельфин».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8.4.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Старты и повороты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суше.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характеристика и значение старта. Демонстрация техники старта с тумбочки и из воды. Показ и объяснение отдельных элементов техники старта: исходное положение, движение туловища, рук, ног и головы при толчке, при  полете, входе в воду, скольжении и выходе из воды. Техника дыхания при выполнении старта.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        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суше.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характеристика и значение поворотов.</w:t>
            </w:r>
          </w:p>
          <w:p w:rsidR="001A2F70" w:rsidRDefault="001A2F7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Демонстрация техники основных видов поворотов на груди и на спине. Подготовительные упражнения на суше. Показ и объяснение отдельных элементов техники поворотов: подход к повороту, собственно поворот, установка ног на стенку, толчок и скольжение, первые плавательные движения и выход на поверхность воды, техника вдоха, задержка дыхания при </w:t>
            </w:r>
            <w:r>
              <w:rPr>
                <w:rFonts w:ascii="Times New Roman" w:hAnsi="Times New Roman" w:cs="Times New Roman"/>
              </w:rPr>
              <w:lastRenderedPageBreak/>
              <w:t>выполнении поворота.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5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668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работа.</w:t>
            </w:r>
          </w:p>
          <w:p w:rsidR="001A2F70" w:rsidRDefault="001A2F70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Записать анализ техники старта, поворота.</w:t>
            </w:r>
          </w:p>
          <w:p w:rsidR="001A2F70" w:rsidRDefault="001A2F70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Подобрать подготовительные упражнения для изучения техники старта и поворота.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 9.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и развлечения на воде.</w:t>
            </w:r>
          </w:p>
          <w:p w:rsidR="001A2F70" w:rsidRDefault="001A2F7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right="-108" w:firstLine="57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  <w:p w:rsidR="001A2F70" w:rsidRDefault="001A2F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методика проведения подвижных игр в воде при начальном обучении детей плаванию. Выбор игры. План объяснения игры. Руководство игрой. Подведение итогов  игры. Меры безопасности.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Игры:</w:t>
            </w:r>
          </w:p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знакомящие со свойствами воды; способствующие преодолению водобоязни и                     привыканию лица в воде;</w:t>
            </w:r>
          </w:p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вырабатывающие умение держать глаза в воде открытыми; обучающие выдоху в воду;</w:t>
            </w:r>
          </w:p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знакомящие с плавучестью тела; способствующие выработке навыка лежания на воде и скольжения, созданию упора о воду;</w:t>
            </w:r>
          </w:p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вырабатывающие и закрепляющие плавательные движения;</w:t>
            </w:r>
          </w:p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воспитывающие смелость (соскоки, спады, простые прыжки в воду);</w:t>
            </w:r>
          </w:p>
          <w:p w:rsidR="001A2F70" w:rsidRDefault="001A2F7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развивающие физические качества.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6"/>
              <w:spacing w:before="0" w:line="240" w:lineRule="auto"/>
              <w:rPr>
                <w:rFonts w:ascii="Times New Roman" w:hAnsi="Times New Roman"/>
                <w:b/>
                <w:bCs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 w:val="0"/>
                <w:color w:val="auto"/>
                <w:sz w:val="22"/>
                <w:szCs w:val="22"/>
              </w:rPr>
              <w:t>Самостоятельная работа.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Подобрать упражнения для подготовительной части, в зависимости от задач урока. Составить и написать конспект урока по плаванию для учащихся различных классов (по заданию                         преподавателя).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четвертной план-график прохождения учебного материала для учащихся различных классов по разделу  плавания школьной программы по ФК (по заданию  преподавателя).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2</w:t>
            </w:r>
          </w:p>
        </w:tc>
        <w:tc>
          <w:tcPr>
            <w:tcW w:w="14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10.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Прикладное плавание.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характеристика и значение прикладного плавания. Виды прикладного плавания: ныряние в глубину и в длину; спасание тонущих. Техника ныряния в глубину и в длину. Приемы погружения в воду вниз ногами и вниз головой. Спасание тонущих. Спасательный инвентарь. Техника плавания брассом на спине, на боку. Техника спасания тонущего: плавание в одежде, подплывание к тонущему, приемы транспортирования его по воде.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помощи потерявшему сознание человеку.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Прыжки в воду. Техника простых прыжков в воду. Характеристика прыжков   ногами вниз и головой вперед. 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И.П., подготовительные движения и отталкивание, полет в воздухе, вход в воду и выход из воды. Положение головы, туловища и конечностей при выполнении прыжка. Меры           предосторожности на воде и помощь при утоплении.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и записать упражнения для изучения согласования движений в спортивных и прикладных способах плавания в воде с организационно-методическими указаниями к их проведению.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2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54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08.04.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Спортивные игры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История, этапы развития спортивных игр в РФ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Краткая историческая справка развития спортивных игр: гандбол, волейбол,   баскетбол, настольный теннис, бадминтон.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Выполнение реферативной работы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спортивных игр после Великой Отечественной войны. Первые ДЮСШ.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Спортивные игры в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системе физического воспитания личности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понятия: спорт, спортсмен, спортивные игры.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Единая Всероссийская спортивная классификация.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реферативной работы: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Характеристика спортивных игр как эффективного средства физического воспитания. Спортивные игры в современном мире.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 и    средства воспитания физических качеств 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спортивной тренировки.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общей физической подготовки (ОФП). Средства ОФП.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Характеристика специальной физической подготовки (СФП). Задачи СФП.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4.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методы проведения учебных занятий по спортивным играм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Цели, задачи урока. Структура урока.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Тематика: Изучить и записать графически формы организации урока: поточный, фронтальный, групповой, метод круговой тренировки.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5.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образовательной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учебных занятий по спортивным играм: поурочное, четвертное, план-график. Цели и задачи. Поурочный план, четвертной план, план-график.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6.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за организацией образовательного процесса 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физическим  развитием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педагогического контроля и учёта. Формы контроля: оперативный,        текущий, этапный.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Разновидности учёта результатов: предварительный, текущий, этапный,           итоговый учёт.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Гандбол.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7.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Техника игры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бросков. Основные приёмы нападающих.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владения мячом: перемещения, ловля, передача, ведение, бросок мяча.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бросков в ворота: в опорном положении, в прыжке, в падении, штрафной бросок. Траектории полёта мяча при броске.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8.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Расстановка игроков на площадке в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нападении и защите, амплуа игроков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понятия: активная, личная, зонная защита.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нападения 4:2, 5:1. Место расположения игроков в нападении. Функции игры полусредних, крайних, линейных, центрального разыгрывающего игроков. 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1A2F70" w:rsidRDefault="001A2F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 игры защитников и вратаря. Расстановка игроков при активной и     зонной защите. Функции игроков на площадке.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9.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Индивидуальные,      групповые,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командные действия игроков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действия: финты с мячом и без мяча. Применение ведения,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 мяча. Применение броска мяча.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Взаимодействие  передней линии. Взаимодействие задней линии.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Скрестное  перемещение, параллельное смещение, перевод мяча, вход в линию, обратный вход.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Стремительное нападение. Позиционное нападение. Комбинации при девятиметровом свободном броске.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10.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Правила, организация, проведение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соревнований по         гандболу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A2F70" w:rsidRDefault="001A2F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соревнований. Регламент соревнований. Массовые и соревнования         квалифицированных спортсменов.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 соревнований. 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Изучение правил игры в гандбол.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положение соревнований по гандболу.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реферата на тему: Особенности физической и психологической подготовки игроков.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 схему расстановки игроков на площадке в нападении, защите.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11.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приёмы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игры в нападении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4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стойкам, перемещениям игрока. Передача мяча двумя руками от груди, из-за головы. Передача мяча одной и двумя руками от груди.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4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обычный, с ускорением по прямой, с изменением направления, скорости,   перемещения в защитной стойке левым, правым боком, спиной вперед.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12.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действия        игроков в защите 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Тактика индивидуальных, групповых действий игроков в защите.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опека игрока.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Размен игроками. Активная защита. Смешанная защита 3:3. Зонная защита по системам: 6:0; 5:1.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13.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игры вратаря 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A2F70" w:rsidRDefault="001A2F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приёмы игры вратаря: стойка, перемещения, ловля, гашение, отражение мячей. Обманные движения вратаря. Игровые действия вратаря во вратарской зоне. Игра вратаря на площадке. Броски по воротам.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14.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Учебная игра в   гандбол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игры и проведение игры. Счет игры. Игра с заданиями.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Волейбол.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 15.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Техника игры в          нападении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5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Расстановка игроков на площадке. Основные приёмы нападающих. Техника перемещений.  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5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 игры передних: левого, правого, центрального; задних: левого, правого, центрального. Передняя и задняя линии нападения.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 16.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владения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мячом 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Подачи: нижняя прямая, нижняя боковая, свеча, верхняя прямая, планирующая, верхняя боковая.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Передачи мяча: верхняя,  «откидка»,  назад за голову.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Нападающий удар: прямой, боковой.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Тема 17.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Техника игры в защите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приёмы защитников: стойки, перемещения, падения, нижний приём мяча, блокирование мяча, групповое блокирование.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Игрок либеро.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18.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Правила, организация,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соревнований по волейболу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  <w:p w:rsidR="001A2F70" w:rsidRDefault="001A2F70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соревнований. Регламент соревнований, массовые, квалификационные,   календарные, товарищеские   соревнования.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 соревнований.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положение соревнований по волейболу.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19.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Индивидуальные,        групповые,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командные действия игроков в нападении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1.</w:t>
            </w:r>
          </w:p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приёмы игры в нападении.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Верхняя передача мяча.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</w:t>
            </w:r>
          </w:p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Подготовительные действия при нападающем ударе.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Тактика подачи, передачи, нападающего удара.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Тема 20.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действия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игроков в защите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Индивидуальные, групповые, командные тактические действия.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Тактика индивидуальных, групповых действий игроков в защите.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Блокирование. Обучение блокированию: индивидуальное, групповое.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«двух защитников» (2-2-2). Система трёх защитник (2-1-3).Страховка крайним защитником. Взаимодействия защитников, блокирующих, защитников и блокирующих. Выбор места при индивидуальной защите.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игры либеро, замещение либеро.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21.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Учебная игра в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волейбол с заданиями.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 и проведение игры.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 партии.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волейбол (повторить элементы техники игры).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22.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Ознакомление с      пляжным волейболом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                          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left="-110" w:right="-108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и техника игры.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Сигналы в пляжном волейболе.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Подсказки «голосом».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реферативной работы по теме: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развития пляжного волейбола. Пляжный волейбол в России.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Баскетбол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23.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Техника игры в          нападении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Стойки баскетболиста. Передвижение, прыжки, остановки, повороты.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 летящего на средней высоте, высоко, низко.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двумя руками от груди, сверху и снизу; одной рукой от плеча, одной рукой сверху (крюком), одной рукой снизу, одной рукой сбоку.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24.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игры в защите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7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Стойка защитника. Передвижение в защите. Перехватывание  при  передаче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мяча.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7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Выбивание мяча. Накрывание мяча при броске в корзину. Финты.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25.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Тактика нападения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A2F70" w:rsidRDefault="001A2F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Индивидуальные, групповые, командные, тактические действия. Выбор места.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Рациональное использования технических приемов игры. Центровой игрок.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Броски с дальних и средних дистанций. Подбор мяча.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Взаимодействие двух и более игроков. Способы групповых взаимодействий.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Заслон: наведением, внутренний, внешний, внешний с сопротивлением.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4.</w:t>
            </w:r>
          </w:p>
          <w:p w:rsidR="001A2F70" w:rsidRDefault="001A2F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Быстрый прорыв. Позиционное нападение. Нападение против прессинга: личный прессинг, зонный прессинг.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26.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Индивидуальные,        групповые,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командные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тактические действия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 места и способа противодействия. Взаимодействия защитников.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Подстраховка, переключение, проскальзывание: внешнее и внутреннее, атака двух защитников на игрока с мячом.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защитников при штрафных бросках и розыгрыше спорных мячей.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Разобрать: Личная защита (по всей площадке, на своей половине площадки, прессинг, концентрированная). Зонная защита (зона 3-2, 2-3, 2-1-2, 1-3-1).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Зонный прессинг (на всей площадке, 3-1-1, на ¾  площадки, на своей половине площадки). Смешанная защита (4+1, 3+2).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27.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Правила, организация, проведение соревнований по баскетболу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  <w:p w:rsidR="001A2F70" w:rsidRDefault="001A2F70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соревнований. Регламент соревнований, массовые, квалификационные, календарные, товарищеские   соревнования. Характер соревнований.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положение соревнований по баскетболу.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28.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Физическая, техническая и тактическая      подготовка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</w:t>
            </w:r>
          </w:p>
          <w:p w:rsidR="001A2F70" w:rsidRDefault="001A2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Общая и специальная физическая подготовка.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Упражнения для развития силы, быстроты, выносливости, прыгучести, ловкости, гибкости.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Техническая и тактическая подготовка.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29.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техники нападения и совершенствование в ней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технике приемов, применяемых в нападении: стойки, бег, остановки, прыжки, повороты, ловля и передача мяча.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Бросок в корзину, ведение мяча,  финты.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30.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техники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защиты и совершенствование в ней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защитным навыкам: выбивание и выравнивание мяча, перехваты, ловля мяча у щита и накрывание. Техника бега спиной вперед и приставными шагами.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Тактическая подготовка: индивидуальные тактические действия, взаимодействия двух и более игроков, взаимодействия всех игроков команды.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Личная защита и нападение быстрым прорывом, зонная защита, личный        прессинг, смешанная защита, зонный прессинг, позиционное нападение.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31.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Учебная игра в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1. 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проведение игры.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Счёт игры.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заданиями.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баскетбол (повторить элементы техники игры).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32.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стритбол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игрой в  стритбол.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 правила соревнований по стритболу.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Бадминтон,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настольный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теннис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33.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Техника игры в 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бадминтон в нападении и защите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</w:t>
            </w:r>
          </w:p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держания ракетки.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Передвижение игрока.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</w:t>
            </w:r>
          </w:p>
          <w:p w:rsidR="001A2F70" w:rsidRDefault="001A2F7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Удары по волану: справа, слева, снизу, сверху.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Подачи: низкая короткая, низкая, низкая дальняя, высокая дальняя.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34. Обучение           подачам, технике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ударов по волану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Специальные и подводящие упражнения. Общая специальная физическая подготовка.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1A2F70" w:rsidRDefault="001A2F70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держания волана. Техника ударов по волану: слева, справа. Подводящие упражнения.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Составить: Специальные упражнения для мышц рук. Упражнения, развивающие подвижность и эластичность лучезапястного сустава, в чередовании сгибания и разгибания его.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 35.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Тактика игры в               бадминтон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9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Тактика одиночной игры. Различные удары в менее защищенные места площадки. Игровые комбинации, связанные с положением противника на площадке. Удар через противника.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19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 игра. Положение игроков: параллельное, диагональное, передне-заднее, произвольное.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36.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Правила, организация и проведение соревнований по бадминтону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1.</w:t>
            </w:r>
          </w:p>
          <w:p w:rsidR="001A2F70" w:rsidRDefault="001A2F7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и розыгрыш мяча. Общие положения. Определения:  игрок, матч, одиночный и парный матч, подающая и принимающая сторона.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51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2.</w:t>
            </w:r>
          </w:p>
          <w:p w:rsidR="001A2F70" w:rsidRDefault="001A2F7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Волан и жеребьевка, система счета, смена сторон. Судьи и апелляции.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Волан вне игры. Непрерывность игры, неправильное поведение, наказания.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Изучить:Размеры корта и оборудование.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положение соревнований по бадминтону.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37.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игры в        настольный теннис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 </w:t>
            </w:r>
            <w:r>
              <w:rPr>
                <w:rFonts w:ascii="Times New Roman" w:hAnsi="Times New Roman"/>
              </w:rPr>
              <w:t>учебного 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2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Стойки. Обучение перемещениям игрока. Способы передвижений: шаги, переступания, приставные шаги, передвижение в паре.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держания ракетки. Хватка: вертикальная (азиатская), горизонтальная (европейская).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2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Вращение мяча, наблюдение за мячом. Техника выполнения ударов. Обучение ударам по мячу, удар-подача и ее прием. Технические приемы: атакующие, контратакующие, подготовительные и защитные.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элементы игры в настольный теннис. Технический прием - толчок. Срезка: слева, справа. Накат: слева, справа. Подача: «Маятник», «Веер», топ-спин (справа, слева), подрезка (справа, слева). Правила выполнения ударов. Тактика подач и приема подач. Тактика розыгрыша очка. Тактика парных игр.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«крутиловку», «паровозик».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38.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Правила, организация и проведения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соревнований по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настольному теннису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одиночной игры. Правила парной игры. Олимпийская система. Олимпийская система с выбыванием после двух поражений. Круговая система.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Определения: розыгрыш, мяч в игре, переигровка, очко, подающий, принимающий, судья. Правильная подача, правильный возврат.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игры. Партия. Выбор подачи, приема и сторон.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Изучить: Нарушения в настольном теннисе. Правила соревнований.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Составить положение соревнований по настольному теннису.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Тема39.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основам          техники и тактики</w:t>
            </w:r>
          </w:p>
          <w:p w:rsidR="001A2F70" w:rsidRDefault="001A2F70">
            <w:pPr>
              <w:pStyle w:val="11"/>
              <w:ind w:right="-14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2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Подбрасывание и ловля мяча. Подбрасывание нескольких мячей, перебрасывание мячами, подбрасывание мяча ракеткой. Выпады правой (левой) ногой влево и вправо, вперед и назад с имитацией ударов. Передвижение вправо и влево прыжками, скачком.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 w:rsidP="001A2F70">
            <w:pPr>
              <w:numPr>
                <w:ilvl w:val="0"/>
                <w:numId w:val="2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Тактика игры атакующего против защитника, защитника против атакующего, атакующего против атакующего.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40.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Учебная игра в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настольный теннис, бадминтон</w:t>
            </w: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учебного материала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 и проведение игры. Счёт партий. Игра с заданиями.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настольный теннис, бадминтон (повторить элементы техники игры).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6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222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186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cantSplit/>
          <w:trHeight w:val="20"/>
        </w:trPr>
        <w:tc>
          <w:tcPr>
            <w:tcW w:w="13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08.05.Подвижные игры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Возникновение и   развитие </w:t>
            </w:r>
          </w:p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подвижных игр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Содержание </w:t>
            </w:r>
            <w:r>
              <w:rPr>
                <w:rFonts w:ascii="Times New Roman" w:hAnsi="Times New Roman"/>
              </w:rPr>
              <w:t>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Возникновение и развитие подвижных игр.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Отечественные </w:t>
            </w:r>
            <w:r>
              <w:rPr>
                <w:rFonts w:ascii="Times New Roman" w:hAnsi="Times New Roman" w:cs="Times New Roman"/>
                <w:spacing w:val="-7"/>
              </w:rPr>
              <w:t xml:space="preserve"> ученые и педагоги об игре</w:t>
            </w:r>
            <w:r>
              <w:rPr>
                <w:rFonts w:ascii="Times New Roman" w:hAnsi="Times New Roman" w:cs="Times New Roman"/>
              </w:rPr>
              <w:t xml:space="preserve">: Крупская Н.К., Чернышевский Н.Г., Добролюбов Н.А., Ушинский К.Д., Покровский Е.А., Лесгафт П.Ф., Гориневский В.В., Марц В.Г., Макаренко А.С., Горький А.Н.. </w:t>
            </w:r>
            <w:r>
              <w:rPr>
                <w:rFonts w:ascii="Times New Roman" w:hAnsi="Times New Roman" w:cs="Times New Roman"/>
                <w:spacing w:val="-7"/>
              </w:rPr>
              <w:t>Игра как средство физического воспитания.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</w:rPr>
            </w:pPr>
            <w:r>
              <w:rPr>
                <w:rFonts w:ascii="Times New Roman" w:hAnsi="Times New Roman" w:cs="Times New Roman"/>
                <w:spacing w:val="-7"/>
              </w:rPr>
              <w:t xml:space="preserve">Взаимосвязь подвижных игр с другими средствами </w:t>
            </w:r>
            <w:r>
              <w:rPr>
                <w:rFonts w:ascii="Times New Roman" w:hAnsi="Times New Roman" w:cs="Times New Roman"/>
                <w:spacing w:val="-5"/>
              </w:rPr>
              <w:t xml:space="preserve">физического воспитания.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7"/>
              </w:rPr>
            </w:pPr>
            <w:r>
              <w:rPr>
                <w:rFonts w:ascii="Times New Roman" w:hAnsi="Times New Roman" w:cs="Times New Roman"/>
                <w:b/>
                <w:spacing w:val="-7"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5"/>
              </w:rPr>
              <w:t xml:space="preserve">Подобрать воспитательные, образовательные и оздоровительные  задачи  к </w:t>
            </w:r>
            <w:r>
              <w:rPr>
                <w:rFonts w:ascii="Times New Roman" w:hAnsi="Times New Roman" w:cs="Times New Roman"/>
                <w:spacing w:val="-6"/>
              </w:rPr>
              <w:t xml:space="preserve">подвижным  играм. 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</w:rPr>
              <w:t>Конспектирование по теме «Игра как средство физического воспитания, ее место в  системе физического воспитания».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</w:rPr>
              <w:t xml:space="preserve">Тема  </w:t>
            </w:r>
            <w:r>
              <w:rPr>
                <w:rFonts w:ascii="Times New Roman" w:hAnsi="Times New Roman" w:cs="Times New Roman"/>
                <w:spacing w:val="-9"/>
              </w:rPr>
              <w:t xml:space="preserve">2.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9"/>
              </w:rPr>
              <w:t xml:space="preserve">Педагогическое значение подвижных игр и их                  характеристика в связи с возрастными </w:t>
            </w:r>
            <w:r>
              <w:rPr>
                <w:rFonts w:ascii="Times New Roman" w:hAnsi="Times New Roman" w:cs="Times New Roman"/>
              </w:rPr>
              <w:t>особенностями играющих.   Классификация                    подвижных игр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spacing w:val="-7"/>
              </w:rPr>
              <w:t xml:space="preserve">                                                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spacing w:val="-7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</w:rPr>
              <w:t>Классификация подвижных игр.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spacing w:val="-7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9"/>
              </w:rPr>
              <w:t>Игры детей младшего, среднего, старшего школьного возраста.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Составить  педагогический  анализ подвижной игры по схеме.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130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</w:t>
            </w:r>
          </w:p>
          <w:p w:rsidR="001A2F70" w:rsidRDefault="001A2F70">
            <w:pPr>
              <w:tabs>
                <w:tab w:val="left" w:pos="130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методика проведения подвижных игр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3540"/>
                <w:tab w:val="center" w:pos="5702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играющих: размещение играющих и место руководителя при                   объяснении игры. Объяснение игры для детей различного возраста. Выделение водящих помощников, судей, выбор капитанов команд.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Распределение играющих на команды. Руководство процессом игры, начало    игры. Организация действий играющих и развитие творческой инициативы.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Судейство подвижных игр.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дидактических принципов в обучении подвижных игр.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схему разметки площадки, размещения играющих и место руководителя при объяснении игры.Подбор способов  выделение водящих помощников, судей, выбор капитанов команд, способов распределения играющих на команды,  подвижных игр для  написания конспекта урока  для учащихся  начальных, средних и старших классах общеобразовательной школы.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4.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Подвижные игры в учебной и                             внеклассной работе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3465"/>
                <w:tab w:val="center" w:pos="5702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в учебной работе.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Использование подвижных игр на уроке физической культуры для решения образовательных, воспитательных и оздоровительных задач.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 учебного материала на учебный год.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игрового материала школьных программ по физической культуре.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картотеку игр по внеклассной работе, на перемене, школьном празднике, в школьном коллективе.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Подвижные игры во внешкольной работе с детьми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проведения игр в различных условиях внешкольной работы.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на  оздоровительных площадках.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Базах отдыха детей России.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Детских клубах.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Составить картотеку игр на местности, на воде.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6.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               проведение              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неклассификационных соревнований с                      использованием                   подвижных игр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 внутришкольных  соревнований по подвижным играм.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Положение о соревнованиях, календарь проведения соревнований. 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организаторов и судей из числа учащихся. Методика проведения соревнований «Веселые старты», военно-спортивных игр «Зарница», «Орленок».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Подобрать подвижные игры и эстафеты  для  написания сценария спортивного праздника учащихся  начальных, средних и старших классах общеобразовательной школы.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7. </w:t>
            </w:r>
          </w:p>
          <w:p w:rsidR="001A2F70" w:rsidRDefault="001A2F7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Содержание,                         организация, методика проведения                       подвижных игр с детьми различного школьного возраста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для школьников 1-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 xml:space="preserve"> классов</w:t>
            </w:r>
          </w:p>
          <w:p w:rsidR="001A2F70" w:rsidRDefault="001A2F7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1 класса. «Бабочки и стрекозы», «Курочка и горошины», «У медведя  во бору», «Горелки», «Как перемещаются?», «Веселые тройки», «Через кочки и пенечки», «Октябрята», «Два мороза», «Волк во рву», «К своим флажкам», «Светофор», «Кто дальше бросит?», «Команда быстроногих», «Конники-</w:t>
            </w:r>
          </w:p>
          <w:p w:rsidR="001A2F70" w:rsidRDefault="001A2F7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спортсмены», «Лиса и куры», «Море волнуется», «Космонавты», «Быстро по местам», «Парашютисты».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Для 2 класса. «Белые медведи», «Бездомный заяц», «Где салка», «Салки с выручкой», «Запрещенное движение», «Мяч среднему», «Салки с корректирующей гимнастикой», «Салки-елочки», «Зайцы в огороде», «Зайцы, сторож и Жучка», «Шишки, желуди, орехи», «Выставка картин», «Иголка, нитка, узел», «Так, этак», «Салка ноги от земли».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3 класса. «Передача мячей», «Линейная эстафета с бегом и прыжками», «Караси и щука», «Удочка», «Веревочка под ногами», «Попади в мяч», «Гонка мячей по кругу», «В шеренгах», «В колпаках».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4 класса. «Бой петухов», «Борьба в квадратах», «Не давай мяч водящему», «Наступление», «Прыжок за прыжком», «Защита укрепления», «Подвижная цель», «Охотники и утки», «Запятнай последнего в колонне», «Курица и ястреб», «Лес, болото, море», Снайперы».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Игры для школьников 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V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IX</w:t>
            </w:r>
            <w:r>
              <w:rPr>
                <w:rFonts w:ascii="Times New Roman" w:hAnsi="Times New Roman" w:cs="Times New Roman"/>
                <w:u w:val="single"/>
              </w:rPr>
              <w:t xml:space="preserve"> классов</w:t>
            </w:r>
          </w:p>
          <w:p w:rsidR="001A2F70" w:rsidRDefault="001A2F7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5 классов. "Вызов", "Перебежка с выручкой", «Перестрелка», «Два лагеря», «Эстафета с палками и прыжками», «Национальные игры».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6 класса. «Эстафеты-поезда», «Тяни в круг», «Пионербол», «В 4 стойки», «Города за городом», подвижные игры в занятиях ритмикой.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7 класса. «Бросай-беги», «Мяч капитану», «Челнок», «Соревнования тачек», подвижные игры подготовительные к спортивным играм и элементами легкой атлетики, «Эстафета с чехардой».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8.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8 класса. «Старт за мячом», «Бомбардиры», «Пасовка волейболистов», «Ловкая подача», «Салки по кругу», подвижные игры подготовительные к волейболу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9.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9 класса. «Эстафета с ведением и броском мяча», «Пройди защиту», «Эстафеты с элементами волейбола, баскетбола, ручного мяча».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10.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Игры для школьников Х-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XI</w:t>
            </w:r>
            <w:r>
              <w:rPr>
                <w:rFonts w:ascii="Times New Roman" w:hAnsi="Times New Roman" w:cs="Times New Roman"/>
                <w:u w:val="single"/>
              </w:rPr>
              <w:t xml:space="preserve"> кл.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«Ведение, с прыжком через скакалку», «Эстафеты с передвижением по скамейке», «Только своему», «Ловец и перехватчик», «Быстрый прорыв», «Эстафеты с элементами волейбола, баскетбола, гандбола».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Подвижные игры для тестирования координационных способностей школьников.</w:t>
            </w:r>
          </w:p>
          <w:p w:rsidR="001A2F70" w:rsidRDefault="001A2F70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«Бросок в цель», «Бег к номерам», «Маятник», «Пятнашки», «Борьба за мяч».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7.4. </w:t>
            </w:r>
            <w:r>
              <w:rPr>
                <w:rFonts w:ascii="Times New Roman" w:hAnsi="Times New Roman" w:cs="Times New Roman"/>
                <w:u w:val="single"/>
              </w:rPr>
              <w:t xml:space="preserve">Игры народов Северного Кавказа: </w:t>
            </w:r>
          </w:p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Адыгейские: «Захват противника», «Пешие всадники», «Всадник», «Перетягивание веревки», «Прыжок лягушки», «Скачки».</w:t>
            </w:r>
          </w:p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Дагестанские: «Выбей из круга», «Палочка-стукалочка», «Бег к реке», «Достань шапку».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13.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Кабардино-Балкарские: «Повелитель лунки», «Под буркой».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14.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Казачьи игры: «Просо», «Обыкновенный жгут», «В три бабки» (игра с мячом), «Верхи бьют, а низы идут в поле», «Казаки», «Игра в шапуки», («Прыганье через шапку»).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15.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Казачьи игры: «Просо», «Обыкновенный жгут», «В три бабки» (игра с мячом), «Верхи бьют, а низы идут в поле», «Казаки», «Игра в шапуки», («Прыганье через шапку»).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16. 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Северо-Осетинские: «Борьба за флажки», «Жмурки-носильщики», «Метание с плеча».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подвижных игр и эстафет для детей  различного школьного возраста.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8.</w:t>
            </w:r>
          </w:p>
          <w:p w:rsidR="001A2F70" w:rsidRDefault="001A2F7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для внеклассной работы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«Птицы и клетка», «Удав», «Лабиринт», «Мяч в кругу», «Третий лишний на прогулке», «Падающая палка», «Ногой по мячу», «Отруби хвост», «Курица и ястреб», «Игры-аттракционы».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подвижных игр для внеклассной работы.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 9.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Подвижные игры на летней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оздоровительной          площадке, базах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отдыха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на местности.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«Школьная лапта», «Ножная лапта», «Пионерская лапта», «Школа мяча»,     «Кенгурбол», «Игры-аттракционы».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 флажку», «Невидимки», «Неведомый маршрут», «Кто быстрей», «Борьба за мяч», «Маршрут 5-ти городов», «Маскировка в колоннах», «Ориентировка по слуху».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на воде.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«Борьба за мяч», «Кто быстрей», «Пятнашки на воде», «Парное плавание»,        «С </w:t>
            </w:r>
            <w:r>
              <w:rPr>
                <w:rFonts w:ascii="Times New Roman" w:hAnsi="Times New Roman" w:cs="Times New Roman"/>
                <w:spacing w:val="-1"/>
              </w:rPr>
              <w:t xml:space="preserve">донесением вплавь», «Встречные эстафеты», «Чехарда с подныриванием», «Морской бой», </w:t>
            </w:r>
            <w:r>
              <w:rPr>
                <w:rFonts w:ascii="Times New Roman" w:hAnsi="Times New Roman" w:cs="Times New Roman"/>
              </w:rPr>
              <w:t>«Фонтан», «Торпеда», «Доставь раненого на берег».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картотеку с анализом подвижных игр для различных возрастных групп школьников.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картотеку игр для внеклассной и внешкольной работы.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10.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 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учебного материала по                 подвижным играм</w:t>
            </w: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ind w:left="283" w:firstLine="720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планированию. Цели, задачи, виды.</w:t>
            </w:r>
          </w:p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Формы и содержание процесса планирования.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hd w:val="clear" w:color="auto" w:fill="FFFFFF"/>
              <w:spacing w:after="0" w:line="240" w:lineRule="auto"/>
              <w:ind w:left="283" w:firstLine="720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ind w:left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Характеристика основных документов планирования.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Учебная программа.    План-график. 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(тематический) план. План-конспект урока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план - конспект урока.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2F70" w:rsidTr="001A2F70">
        <w:trPr>
          <w:gridAfter w:val="2"/>
          <w:wAfter w:w="1191" w:type="dxa"/>
          <w:trHeight w:val="20"/>
        </w:trPr>
        <w:tc>
          <w:tcPr>
            <w:tcW w:w="12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spacing w:val="-14"/>
              </w:rPr>
            </w:pPr>
            <w:r>
              <w:rPr>
                <w:rFonts w:ascii="Times New Roman" w:hAnsi="Times New Roman" w:cs="Times New Roman"/>
                <w:b/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120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3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08.06. Теория и методика спортивных единоборств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История возникновения и  этапы развития спортивных единоборств</w:t>
            </w: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3"/>
              </w:numPr>
              <w:spacing w:after="0" w:line="240" w:lineRule="auto"/>
              <w:jc w:val="both"/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Национальные виды спортивной борьбы народов мира.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3"/>
              </w:numPr>
              <w:spacing w:after="0" w:line="240" w:lineRule="auto"/>
              <w:jc w:val="both"/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Международные виды спортивной борьбы.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3"/>
              </w:numPr>
              <w:spacing w:after="0" w:line="240" w:lineRule="auto"/>
              <w:jc w:val="both"/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Олимпийские виды спортивных единоборств.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3"/>
              </w:numPr>
              <w:spacing w:after="0" w:line="240" w:lineRule="auto"/>
              <w:jc w:val="both"/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правила и особенности судейства в различных видах спортивных единоборств.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реферативной работы по теме: «История возникновения и развития национальных, международных и олимпийских видов спортивных единоборств».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проведение учебно-тренировочных занятий по спортивной борьбе.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</w:pPr>
            <w:r>
              <w:t>1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Обучение основным техническим действиям греко-римской борьбы в стойке (выведения из равновесия, стойки и перемещения в парах основные бросковые движения).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</w:pPr>
            <w:r>
              <w:t>2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основным техническим действиям вольной борьбы в стойке (выведения из равновесия, перемещения в парах основные броски с использованием ног).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Обучение основным техническим действиям в борьбе лежа (способы удержания в опасных положениях, перевороты и переводы в опасное положения).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Обучение основным болевым и удушающим приемам и защита от них.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элементам судейства тренировочных и соревновательных поединков.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Cs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проведения и управления подвижными играми с элементами единоборств.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Cs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Составить мини-комплекс специальных двигательных действий для борцов.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Cs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методические рекомендации по проведению подвижных игр с элементами единоборств для занимающихся различного уровня подготовленности.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Cs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Элементы техники и тактики соревновательной схватки.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Методические особенности выполнения основных технических элементов в стойке (в движении, с легким сопротивлением, в центре и на краю ковра).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обучения основным базовым техническим элементам в борьбе лежа (демонстрация и проведение техники с сопротивлением партнера).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зачетного комплекса технико-тактических действий (в стойке, в партере).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5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Учебно-тренировочный поединок по заданию (до падения, без борьбы лежа, с борьбой лежа). </w:t>
            </w:r>
            <w:r>
              <w:t xml:space="preserve">                                                                                                                                      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мини-комплекс из специальных упражнений для спортивных единоборств.</w:t>
            </w:r>
          </w:p>
          <w:p w:rsidR="001A2F70" w:rsidRDefault="001A2F7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Составить комплексы упражнений по общей и специальной подготовке в единоборствах.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</w:rPr>
            </w:pPr>
          </w:p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</w:t>
            </w:r>
          </w:p>
          <w:p w:rsidR="001A2F70" w:rsidRDefault="001A2F70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Основы безопасности и профилактика травматизма в спортивной борьбе.</w:t>
            </w: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2</w:t>
            </w:r>
          </w:p>
        </w:tc>
      </w:tr>
      <w:tr w:rsidR="001A2F70" w:rsidTr="001A2F70">
        <w:trPr>
          <w:gridAfter w:val="1"/>
          <w:wAfter w:w="1181" w:type="dxa"/>
          <w:trHeight w:val="31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требования по проведению учебных занятий по спортивной борьбе с различной степенью сложности.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ind w:left="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технические и гигиенические требования к залам для спортивных единоборств.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 w:rsidP="001A2F7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Классификация травма-опасных ситуаций, страховка и помощь на занятиях спортивной борьбой.   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методические рекомендации по оказанию первой доврачебной помощи при травма-опасных ситуациях.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методические рекомендации по проведению учебно-тренировочных занятий в стандартных и нестандартных спортивных залах для единоборств.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b/>
                <w:bCs/>
              </w:rPr>
            </w:pPr>
          </w:p>
        </w:tc>
      </w:tr>
      <w:tr w:rsidR="001A2F70" w:rsidTr="001A2F70">
        <w:trPr>
          <w:trHeight w:val="20"/>
        </w:trPr>
        <w:tc>
          <w:tcPr>
            <w:tcW w:w="12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108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51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08.07.  НВФСЗ 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1.</w:t>
            </w:r>
            <w:r>
              <w:rPr>
                <w:rFonts w:ascii="Times New Roman" w:hAnsi="Times New Roman" w:cs="Times New Roman"/>
              </w:rPr>
              <w:t xml:space="preserve">  Место новых видов физкультурно-спортивных занятий в структуре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профессиональной    подготовки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специалиста.</w:t>
            </w: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НВФС упражнений. Краткая характеристика наиболее доступных и популярных видов спорта.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НВФУ, нетрадиционными видами спорта.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Раздел 2. </w:t>
            </w:r>
            <w:r>
              <w:rPr>
                <w:rFonts w:ascii="Times New Roman" w:hAnsi="Times New Roman" w:cs="Times New Roman"/>
              </w:rPr>
              <w:t xml:space="preserve">Содержание  знаний, умений и        </w:t>
            </w:r>
            <w:r>
              <w:rPr>
                <w:rFonts w:ascii="Times New Roman" w:hAnsi="Times New Roman" w:cs="Times New Roman"/>
              </w:rPr>
              <w:lastRenderedPageBreak/>
              <w:t>навыков по каждому виду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1.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Аэробные упражнения, задачи аэробики. Различные виды направления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аэробики. Тренажеры, используемые на занятиях.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Физическая нагрузка, тренировочный эффект, музыкальное сопровождение. Оценка результатов тренировочной работы.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Ритмическая гимнастика. История развития ритмической гимнастики, ее основоположники. Цель и средства гимнастики. Оздоровительное, лечебное, прикладное значение ритмической гимнастики.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методических рекомендаций по проведению упражнений аэробики.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правил и проведение судейства по ритмической гимнастике. Ознакомление с комплексами упражнений ритмической гимнастики различных стилей и направлений.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2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3.</w:t>
            </w: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Новая гимнастика. История развития и изучение основ становления: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Калланетика. Соблюдение правил при выполнении.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 – аэробика. Методические указания при выполнении.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Стретчинг – гимнастики. Рекомендации по выполнению упражнений: темп,               время, повороты, положения, фиксации.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Йога. Компоненты йоги. Наиболее популярные разновидности йоги. Упражнения йоги, техника их выполнения. Техника дыхания. Общие рекомендации при                    выполнении.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Шейпинг. Упражнения, составляющие шейпинг (упражнения аэробики и                           атлетической гимнастики). Физическая нагрузка, музыкальное сопровождение. Методические рекомендации на занятиях.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методических рекомендаций при проведении  калланетики,  стэп-аэробики, стрейчинга, йоги и шейпинга.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Единоборства. Значение  единоборств в системе физического воспитания                   школьников. Виды борьбы: греко-римская борьба, кетч, реслинг, разновидности и национальные виды борьбы.                                                                                          Восточные единоборства: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Каратэ. Разнообразие ударов ногами и руками, разнообразие техники защиты. Основные стили каратэ. Основные приемы в новых спортивных стилях.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Тэквандо. Техника нанесения ударов ногами с вращением корпуса и ударов в прыжке.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Кикбоксинг. История самого молодого вида спорта. Приемы кикбоксинга (удары ногами, удары руками – бокс), защита ног.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Самбо. История развития самбо. Современная техника самообороны без оружия: разрешенные и запрещенные приемы.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Дзюдо. История его становления, создатель первой школы, его система.                               Современное дзюдо: техника бросков, борьба в партере, удержание противника.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Ушу (кунору) - как основоположник китайских боевых искусств. Многообразие стилей и школ. Виды оружия, используемые в ушу. Виды спортивного ушу.    Упражнения ушу, комплексы движений (сложные акробатические элементы), имитации схватки.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Джиу-джицу - искусство гибкости, борьба в доспехах. Элементы техники:                   захваты, выведение из равновесия, разнообразие болевых воздействий на суставы и чувствительные точки тела, броски, борьба в партере.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12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реферативной работы об истории развития единоборств (по заданию                   преподавателя).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6 </w:t>
            </w:r>
          </w:p>
        </w:tc>
        <w:tc>
          <w:tcPr>
            <w:tcW w:w="1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занятие: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комплексов на различные мышечные группы, учитывая последовательность в обучении школьников младшего, среднего и старшего возраста.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многообразием средств физических упражнений при составлении комплексов по  аэробике (различной направленности), ритмической гимнастике и шейпингу.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6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2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технологии обучения детей разного возраста новым видам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физкультурно-спортивных занятий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практического опыта в овладении техникой выполнения упражнений (грация, эстетика, точность и т.д.).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занятие: Овладение и совершенствование практических умений и навыков приемов защиты и нападения, приемов техники и тактики борьбы. Последовательность повышения                      нагрузки на занятиях. Учет индивидуальных особенностей занимающихся.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3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опыта овладения техникой двигательных действий в упражнениях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данного раздела.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2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Всего: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48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2F70" w:rsidTr="001A2F70">
        <w:trPr>
          <w:gridAfter w:val="1"/>
          <w:wAfter w:w="1181" w:type="dxa"/>
          <w:trHeight w:val="20"/>
        </w:trPr>
        <w:tc>
          <w:tcPr>
            <w:tcW w:w="12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максимальной учебной нагрузки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обязательной аудиторной учебной нагрузки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самостоятельной работы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804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536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268</w:t>
            </w:r>
          </w:p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1A2F70" w:rsidRDefault="001A2F70" w:rsidP="001A2F70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A2F70" w:rsidRDefault="001A2F70" w:rsidP="001A2F70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1A2F70" w:rsidRDefault="001A2F70" w:rsidP="001A2F70">
      <w:pPr>
        <w:pStyle w:val="af6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Ознакомительный</w:t>
      </w:r>
      <w:r>
        <w:rPr>
          <w:rFonts w:ascii="Times New Roman" w:hAnsi="Times New Roman" w:cs="Times New Roman"/>
          <w:sz w:val="28"/>
          <w:szCs w:val="28"/>
        </w:rPr>
        <w:t xml:space="preserve">  (узнавание ранее изученных объектов, свойств).</w:t>
      </w:r>
    </w:p>
    <w:p w:rsidR="001A2F70" w:rsidRDefault="001A2F70" w:rsidP="001A2F70">
      <w:pPr>
        <w:pStyle w:val="af6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Репродуктивный  </w:t>
      </w:r>
      <w:r>
        <w:rPr>
          <w:rFonts w:ascii="Times New Roman" w:hAnsi="Times New Roman" w:cs="Times New Roman"/>
          <w:sz w:val="28"/>
          <w:szCs w:val="28"/>
        </w:rPr>
        <w:t>(выполнение деятельности по образцу, инструкции или под руководством).</w:t>
      </w:r>
    </w:p>
    <w:p w:rsidR="001A2F70" w:rsidRDefault="001A2F70" w:rsidP="001A2F70">
      <w:pPr>
        <w:pStyle w:val="af6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Продуктивный  </w:t>
      </w:r>
      <w:r>
        <w:rPr>
          <w:rFonts w:ascii="Times New Roman" w:hAnsi="Times New Roman" w:cs="Times New Roman"/>
          <w:sz w:val="28"/>
          <w:szCs w:val="28"/>
        </w:rPr>
        <w:t>(планирование и самостоятельное выполнение деятельности, решение проблемных задач).</w:t>
      </w:r>
    </w:p>
    <w:p w:rsidR="001A2F70" w:rsidRDefault="001A2F70" w:rsidP="001A2F70">
      <w:pPr>
        <w:spacing w:after="0"/>
        <w:rPr>
          <w:rFonts w:ascii="Times New Roman" w:hAnsi="Times New Roman" w:cs="Times New Roman"/>
          <w:sz w:val="28"/>
          <w:szCs w:val="28"/>
        </w:rPr>
        <w:sectPr w:rsidR="001A2F70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1A2F70" w:rsidRDefault="001A2F70" w:rsidP="001A2F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1A2F70" w:rsidRDefault="001A2F70" w:rsidP="001A2F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A2F70" w:rsidRDefault="001A2F70" w:rsidP="001A2F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3.1.Требования  к минимальному материально-техническому обеспечению</w:t>
      </w:r>
    </w:p>
    <w:p w:rsidR="001A2F70" w:rsidRDefault="001A2F70" w:rsidP="001A2F7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учебных кабинетов: «Базовые виды физической культуры и спорта».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Гимнастический зал.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Тренажерный зал.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площадка.</w:t>
      </w:r>
    </w:p>
    <w:p w:rsidR="001A2F70" w:rsidRDefault="001A2F70" w:rsidP="001A2F70">
      <w:pPr>
        <w:pStyle w:val="af6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кабинета: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посадочные места по количеству обучающихся;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рабочее место преподавателя.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1.Накопительные папки с методическим материалом.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Наглядные пособия.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Комплект учебно-методической литературы и документации.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Накопительные папки с методическим материалом: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нормативные и правовые документы;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информационный стенд;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конспекты различных видов занятий, утренней гимнастики, комплексы ОРУ, подбор подвижных игр для разных возрастных групп;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сценарии спортивных праздников;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образцы курсовых и дипломных работ;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организации самостоятельной работы студентов.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Наглядные пособия: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опорные схемы, таблицы;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раздаточный материал для опроса, индивидуальные задания;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каталог статей и журналов;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атрибуты к играм, спортивный инвентарь и оборудование, тренажеры;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диски с учебными материалами;</w:t>
      </w:r>
    </w:p>
    <w:p w:rsidR="001A2F70" w:rsidRDefault="001A2F70" w:rsidP="001A2F70">
      <w:pPr>
        <w:pStyle w:val="af6"/>
        <w:pBdr>
          <w:bottom w:val="single" w:sz="12" w:space="1" w:color="auto"/>
        </w:pBd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ТСО:</w:t>
      </w: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Комплект учебно-методической литературы и документации:</w:t>
      </w: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основные учебники;</w:t>
      </w: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дополнительная литература, журналы;</w:t>
      </w: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вариативные и авторские программы.</w:t>
      </w: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3.2.Информационное обеспечение обучения</w:t>
      </w: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Перечень рекомендуемых учебных изданий, Интернет-ресурсов, дополнительной литературы</w:t>
      </w:r>
    </w:p>
    <w:p w:rsidR="001A2F70" w:rsidRDefault="001A2F70" w:rsidP="001A2F70">
      <w:pPr>
        <w:pStyle w:val="af6"/>
        <w:spacing w:after="0"/>
        <w:ind w:left="1213"/>
        <w:rPr>
          <w:rFonts w:ascii="Times New Roman" w:hAnsi="Times New Roman" w:cs="Times New Roman"/>
          <w:bCs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08.01. Гимнастика</w:t>
      </w:r>
    </w:p>
    <w:p w:rsidR="001A2F70" w:rsidRDefault="001A2F70" w:rsidP="001A2F70">
      <w:pPr>
        <w:pStyle w:val="21"/>
        <w:spacing w:line="276" w:lineRule="auto"/>
        <w:ind w:right="-14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 литература</w:t>
      </w:r>
    </w:p>
    <w:p w:rsidR="001A2F70" w:rsidRDefault="001A2F70" w:rsidP="001A2F70">
      <w:pPr>
        <w:pStyle w:val="21"/>
        <w:numPr>
          <w:ilvl w:val="0"/>
          <w:numId w:val="27"/>
        </w:numPr>
        <w:spacing w:line="276" w:lineRule="auto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Баршай В.М., Курысь В.Н., Павлов И.Б.Гимнастика. Кнорус, М., 2013</w:t>
      </w:r>
    </w:p>
    <w:p w:rsidR="001A2F70" w:rsidRDefault="001A2F70" w:rsidP="001A2F70">
      <w:pPr>
        <w:numPr>
          <w:ilvl w:val="0"/>
          <w:numId w:val="27"/>
        </w:numPr>
        <w:tabs>
          <w:tab w:val="left" w:pos="0"/>
          <w:tab w:val="left" w:pos="284"/>
          <w:tab w:val="left" w:pos="360"/>
          <w:tab w:val="left" w:pos="567"/>
          <w:tab w:val="left" w:pos="720"/>
        </w:tabs>
        <w:spacing w:after="0"/>
        <w:rPr>
          <w:rFonts w:ascii="Times New Roman" w:hAnsi="Times New Roman" w:cs="Times New Roman"/>
          <w:color w:val="000000"/>
          <w:spacing w:val="-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Баршай В.М. Павлов И.Б., Гимнастика с методикой преподавания М., 2012.</w:t>
      </w:r>
    </w:p>
    <w:p w:rsidR="001A2F70" w:rsidRDefault="001A2F70" w:rsidP="001A2F70">
      <w:pPr>
        <w:pStyle w:val="21"/>
        <w:numPr>
          <w:ilvl w:val="0"/>
          <w:numId w:val="27"/>
        </w:numPr>
        <w:spacing w:line="276" w:lineRule="auto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Бишаева А.А. Физическая культура: Учебник для СПО. – М.: Академия, 2017, 2013.</w:t>
      </w:r>
    </w:p>
    <w:p w:rsidR="001A2F70" w:rsidRDefault="001A2F70" w:rsidP="001A2F70">
      <w:pPr>
        <w:numPr>
          <w:ilvl w:val="0"/>
          <w:numId w:val="2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П.К. Методика преподавания гимнастики в школе: Учебник. – М.: Владос, 2014.</w:t>
      </w:r>
    </w:p>
    <w:p w:rsidR="001A2F70" w:rsidRDefault="001A2F70" w:rsidP="001A2F70">
      <w:pPr>
        <w:numPr>
          <w:ilvl w:val="0"/>
          <w:numId w:val="2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и методика гимнастики: Учебник./ Под.ред. М.Л. Журавина, Е.Г. Сайкиной – М.: Академия, 2014.</w:t>
      </w:r>
    </w:p>
    <w:p w:rsidR="001A2F70" w:rsidRDefault="001A2F70" w:rsidP="001A2F70">
      <w:pPr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ресурсы</w:t>
      </w:r>
    </w:p>
    <w:p w:rsidR="001A2F70" w:rsidRDefault="001A2F70" w:rsidP="001A2F70">
      <w:pPr>
        <w:pStyle w:val="21"/>
        <w:numPr>
          <w:ilvl w:val="0"/>
          <w:numId w:val="27"/>
        </w:numPr>
        <w:spacing w:line="276" w:lineRule="auto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Бурухин С.Ф. Методика обучения физической культуре. Гимнастика. [Электронный ресурс]: Учеб.пособ. для СПО. – М.: Юрайт, 2017. (ЭБС).</w:t>
      </w:r>
    </w:p>
    <w:p w:rsidR="001A2F70" w:rsidRDefault="001A2F70" w:rsidP="001A2F70">
      <w:pPr>
        <w:pStyle w:val="21"/>
        <w:spacing w:line="276" w:lineRule="auto"/>
        <w:ind w:left="720" w:right="-142"/>
        <w:jc w:val="both"/>
        <w:rPr>
          <w:rFonts w:ascii="Times New Roman" w:hAnsi="Times New Roman"/>
          <w:sz w:val="28"/>
          <w:szCs w:val="28"/>
        </w:rPr>
      </w:pPr>
    </w:p>
    <w:p w:rsidR="001A2F70" w:rsidRDefault="001A2F70" w:rsidP="001A2F70">
      <w:pPr>
        <w:pStyle w:val="21"/>
        <w:spacing w:line="276" w:lineRule="auto"/>
        <w:ind w:right="-14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Дополнительная литература</w:t>
      </w:r>
    </w:p>
    <w:p w:rsidR="001A2F70" w:rsidRDefault="001A2F70" w:rsidP="001A2F70">
      <w:pPr>
        <w:pStyle w:val="21"/>
        <w:spacing w:line="276" w:lineRule="auto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Школьная программа по физической культуре (последнее издание).</w:t>
      </w:r>
    </w:p>
    <w:p w:rsidR="001A2F70" w:rsidRDefault="001A2F70" w:rsidP="001A2F70">
      <w:pPr>
        <w:pStyle w:val="21"/>
        <w:spacing w:line="276" w:lineRule="auto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2.Единая классификационная программа по спортивной гимнастике </w:t>
      </w:r>
    </w:p>
    <w:p w:rsidR="001A2F70" w:rsidRDefault="001A2F70" w:rsidP="001A2F70">
      <w:pPr>
        <w:pStyle w:val="21"/>
        <w:spacing w:line="276" w:lineRule="auto"/>
        <w:ind w:right="-142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(последнее издание).</w:t>
      </w:r>
    </w:p>
    <w:p w:rsidR="001A2F70" w:rsidRDefault="001A2F70" w:rsidP="001A2F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08. 02. Легкая атлетика</w:t>
      </w: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1A2F70" w:rsidRDefault="001A2F70" w:rsidP="001A2F7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1.Грецов Г.В. Теория и методика обучения базовым видам спорта: Легкая атлетика: Учебник. – М.:Академия, 2016.</w:t>
      </w:r>
    </w:p>
    <w:p w:rsidR="001A2F70" w:rsidRDefault="001A2F70" w:rsidP="001A2F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1A2F70" w:rsidRDefault="001A2F70" w:rsidP="001A2F70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Решетников Н.В., Кислицын Ю.Л. Физическая культура. - М.: «Академия», 2008.</w:t>
      </w:r>
    </w:p>
    <w:p w:rsidR="001A2F70" w:rsidRDefault="001A2F70" w:rsidP="001A2F70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Физкультура. 5-11 классы: календарно-тематическое планирование по трехчасовой программе /авт. сост. В.И. Виненко. - Волгоград: «Учитель»,2010.</w:t>
      </w:r>
    </w:p>
    <w:p w:rsidR="001A2F70" w:rsidRDefault="001A2F70" w:rsidP="001A2F7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08.03. Плавание</w:t>
      </w: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1A2F70" w:rsidRDefault="001A2F70" w:rsidP="001A2F70">
      <w:pPr>
        <w:spacing w:after="0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Лафлин Т.,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рыба в воде. Эффективные техники плавания, доступные каждому,</w:t>
      </w:r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Издательство: Манн, Иванов и Фербер, 2012, 232с.</w:t>
      </w:r>
    </w:p>
    <w:p w:rsidR="001A2F70" w:rsidRDefault="001A2F70" w:rsidP="001A2F70">
      <w:pPr>
        <w:spacing w:after="0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Нечунаев И. П., Плавание. Книга-тренер,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Издательство: Эксмо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2012, 274с</w:t>
      </w:r>
      <w:r>
        <w:rPr>
          <w:rFonts w:ascii="Arial" w:hAnsi="Arial" w:cs="Arial"/>
          <w:color w:val="333333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3.Спортивное плавание: путь к успеху. Книга 1. Под общей редакцией Платонова В.Н., перевод с англ. И. Издательство: Советский Спорт,2012, 480с.</w:t>
      </w:r>
    </w:p>
    <w:p w:rsidR="001A2F70" w:rsidRDefault="001A2F70" w:rsidP="001A2F70">
      <w:pPr>
        <w:spacing w:after="0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4.Спортивное плавание: путь к успеху. Книга 2. Под общей редакцией Платонова В.Н., перевод с англ. И. Издательство: Советский Спорт,2012, 544с.</w:t>
      </w:r>
    </w:p>
    <w:p w:rsidR="001A2F70" w:rsidRDefault="001A2F70" w:rsidP="001A2F7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5.Литвинов А. А., Козлов А.В. ,Ивченко Е.В. Теория и методика </w:t>
      </w:r>
    </w:p>
    <w:p w:rsidR="001A2F70" w:rsidRDefault="001A2F70" w:rsidP="001A2F7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обучения базовым видам спорта. Плавание. – М.: 2014 </w:t>
      </w:r>
    </w:p>
    <w:p w:rsidR="001A2F70" w:rsidRDefault="001A2F70" w:rsidP="001A2F70">
      <w:pPr>
        <w:spacing w:after="0"/>
        <w:ind w:left="70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A2F70" w:rsidRDefault="001A2F70" w:rsidP="001A2F70">
      <w:pPr>
        <w:spacing w:after="0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1A2F70" w:rsidRDefault="001A2F70" w:rsidP="001A2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1.Периодическая печать. </w:t>
      </w:r>
    </w:p>
    <w:p w:rsidR="001A2F70" w:rsidRDefault="001A2F70" w:rsidP="001A2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08.04. Спортивные игры</w:t>
      </w:r>
    </w:p>
    <w:p w:rsidR="001A2F70" w:rsidRDefault="001A2F70" w:rsidP="001A2F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1A2F70" w:rsidRDefault="001A2F70" w:rsidP="001A2F7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1.Теория и методика спортивных игр: Учебник для ВУЗов. / Под.ред. Ю.Д. Железняка. – М.: Академия,  2017, 2014.</w:t>
      </w:r>
    </w:p>
    <w:p w:rsidR="001A2F70" w:rsidRDefault="001A2F70" w:rsidP="001A2F70">
      <w:pPr>
        <w:spacing w:after="0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2.Нестеровский Д.И. Теория и методика баскетбола: Учебник для ВУЗов. – М.: Академия, 2014.</w:t>
      </w:r>
    </w:p>
    <w:p w:rsidR="001A2F70" w:rsidRDefault="001A2F70" w:rsidP="001A2F70">
      <w:pPr>
        <w:pStyle w:val="af6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Джерри В.Краузе, Дон Мейер, Джерри Мэйер. Баскетбол - навыки и упражнения. - М.: Астер, 2006. </w:t>
      </w:r>
    </w:p>
    <w:p w:rsidR="001A2F70" w:rsidRDefault="001A2F70" w:rsidP="001A2F70">
      <w:pPr>
        <w:pStyle w:val="af6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Казаков С.В. Спортивные игры, Энциклопедический справочник. Ростов н /Д: Феникс, 2004.</w:t>
      </w:r>
    </w:p>
    <w:p w:rsidR="001A2F70" w:rsidRDefault="001A2F70" w:rsidP="001A2F70">
      <w:pPr>
        <w:pStyle w:val="af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2F70" w:rsidRDefault="001A2F70" w:rsidP="001A2F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1A2F70" w:rsidRDefault="001A2F70" w:rsidP="001A2F70">
      <w:pPr>
        <w:pStyle w:val="af6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Джерри В.Краузе, Дон Мейер, Джерри Мэйер. Баскетбол 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навыки и  упражнения. 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М.: Астер, 2006. </w:t>
      </w:r>
    </w:p>
    <w:p w:rsidR="001A2F70" w:rsidRDefault="001A2F70" w:rsidP="001A2F70">
      <w:pPr>
        <w:pStyle w:val="af6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Официальные правила баскетбола для мужчин и женщин с 1.09.2004. </w:t>
      </w:r>
    </w:p>
    <w:p w:rsidR="001A2F70" w:rsidRDefault="001A2F70" w:rsidP="001A2F70">
      <w:pPr>
        <w:pStyle w:val="af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Париж. 2004.</w:t>
      </w:r>
    </w:p>
    <w:p w:rsidR="001A2F70" w:rsidRDefault="001A2F70" w:rsidP="001A2F70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3.Казаков С.В. Спортивные игры, Энциклопедический справочник. Ростов н /Д: Феникс, 2004</w:t>
      </w:r>
    </w:p>
    <w:p w:rsidR="001A2F70" w:rsidRDefault="001A2F70" w:rsidP="001A2F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08.05.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Подвижные игры </w:t>
      </w:r>
    </w:p>
    <w:p w:rsidR="001A2F70" w:rsidRDefault="001A2F70" w:rsidP="001A2F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1A2F70" w:rsidRDefault="001A2F70" w:rsidP="001A2F70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Курысь В.Н. Баршай В.М. Подвижные игры: Учеб. пособ. – М.: Омега-Л, 2012.</w:t>
      </w:r>
    </w:p>
    <w:p w:rsidR="001A2F70" w:rsidRDefault="001A2F70" w:rsidP="001A2F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1A2F70" w:rsidRDefault="001A2F70" w:rsidP="001A2F7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1.Комплексная программа физического воспитания учащихся 1-11                     классов общеобразовательных школ (последний выпуск).</w:t>
      </w:r>
    </w:p>
    <w:p w:rsidR="001A2F70" w:rsidRDefault="001A2F70" w:rsidP="001A2F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A2F70" w:rsidRDefault="001A2F70" w:rsidP="001A2F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08.06.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Теория и методика спортивных единоборств </w:t>
      </w:r>
    </w:p>
    <w:p w:rsidR="001A2F70" w:rsidRDefault="001A2F70" w:rsidP="001A2F70">
      <w:pPr>
        <w:shd w:val="clear" w:color="auto" w:fill="FFFFFF"/>
        <w:tabs>
          <w:tab w:val="left" w:pos="1675"/>
          <w:tab w:val="center" w:pos="481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1A2F70" w:rsidRDefault="001A2F70" w:rsidP="001A2F70">
      <w:pPr>
        <w:pStyle w:val="af6"/>
        <w:numPr>
          <w:ilvl w:val="0"/>
          <w:numId w:val="30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Гуков Л. К. Спортивные единоборства. </w:t>
      </w:r>
      <w:r>
        <w:rPr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Мн.: Ураджай, 2000.</w:t>
      </w:r>
    </w:p>
    <w:p w:rsidR="001A2F70" w:rsidRDefault="001A2F70" w:rsidP="001A2F70">
      <w:pPr>
        <w:pStyle w:val="af6"/>
        <w:numPr>
          <w:ilvl w:val="0"/>
          <w:numId w:val="30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Шулика Ю.А. Борьба Греко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римская. 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Ростов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на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Дону,</w:t>
      </w:r>
    </w:p>
    <w:p w:rsidR="001A2F70" w:rsidRDefault="001A2F70" w:rsidP="001A2F70">
      <w:pPr>
        <w:pStyle w:val="af6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«Феникс», 2004.</w:t>
      </w:r>
    </w:p>
    <w:p w:rsidR="001A2F70" w:rsidRDefault="001A2F70" w:rsidP="001A2F70">
      <w:pPr>
        <w:pStyle w:val="af6"/>
        <w:numPr>
          <w:ilvl w:val="0"/>
          <w:numId w:val="30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Шулика Ю.А. Дзюдо для начинающих.</w:t>
      </w:r>
      <w:r>
        <w:rPr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>Ростов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на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Дону, «Феникс», 2006.</w:t>
      </w:r>
    </w:p>
    <w:p w:rsidR="001A2F70" w:rsidRDefault="001A2F70" w:rsidP="001A2F70">
      <w:pPr>
        <w:pStyle w:val="af6"/>
        <w:numPr>
          <w:ilvl w:val="0"/>
          <w:numId w:val="30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Туманян Г.С. Игровые комплексы в процессе обучения борцов.,</w:t>
      </w:r>
    </w:p>
    <w:p w:rsidR="001A2F70" w:rsidRDefault="001A2F70" w:rsidP="001A2F70">
      <w:pPr>
        <w:pStyle w:val="af6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Майкоп, 2000.</w:t>
      </w:r>
    </w:p>
    <w:p w:rsidR="001A2F70" w:rsidRDefault="001A2F70" w:rsidP="001A2F70">
      <w:pPr>
        <w:pStyle w:val="af6"/>
        <w:numPr>
          <w:ilvl w:val="0"/>
          <w:numId w:val="30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Розин Е.Ю. Подвижные игры в спортивной борьбе. </w:t>
      </w:r>
      <w:r>
        <w:rPr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М.:</w:t>
      </w:r>
    </w:p>
    <w:p w:rsidR="001A2F70" w:rsidRDefault="001A2F70" w:rsidP="001A2F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Просвещение, 2006.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2F70" w:rsidRDefault="001A2F70" w:rsidP="001A2F70">
      <w:pPr>
        <w:pStyle w:val="af6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 И.И. Повышение надежности соревновательной</w:t>
      </w:r>
    </w:p>
    <w:p w:rsidR="001A2F70" w:rsidRDefault="001A2F70" w:rsidP="001A2F7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деятельности квалифицированных спортсменов. 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Краснодар, 2002 г.</w:t>
      </w:r>
    </w:p>
    <w:p w:rsidR="001A2F70" w:rsidRDefault="001A2F70" w:rsidP="001A2F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A2F70" w:rsidRDefault="001A2F70" w:rsidP="001A2F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08.07. </w:t>
      </w:r>
      <w:r>
        <w:rPr>
          <w:rFonts w:ascii="Times New Roman" w:hAnsi="Times New Roman" w:cs="Times New Roman"/>
          <w:b/>
          <w:bCs/>
          <w:sz w:val="28"/>
          <w:szCs w:val="28"/>
        </w:rPr>
        <w:t>НВФСЗ</w:t>
      </w:r>
    </w:p>
    <w:p w:rsidR="001A2F70" w:rsidRDefault="001A2F70" w:rsidP="001A2F70">
      <w:pPr>
        <w:shd w:val="clear" w:color="auto" w:fill="FFFFFF"/>
        <w:tabs>
          <w:tab w:val="left" w:pos="1675"/>
          <w:tab w:val="center" w:pos="481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1A2F70" w:rsidRDefault="001A2F70" w:rsidP="001A2F70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Аэробика. Теория и методика занятий: Учебное пособие для студентов вузов физической культуры./ Под ред. Е.Б. Мякинченко и М.П. Шестакова. – М.: СпортАкадемПресс, 2012. – 304 с.</w:t>
      </w:r>
    </w:p>
    <w:p w:rsidR="001A2F70" w:rsidRDefault="001A2F70" w:rsidP="001A2F70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Менхин Ю.В., Менхин А.В. Оздоровительная гимнастика: теория и методика. Ростов н/Д: Феникс, 2012 – 384 с.</w:t>
      </w:r>
    </w:p>
    <w:p w:rsidR="001A2F70" w:rsidRDefault="001A2F70" w:rsidP="001A2F70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Игнатьева Т.П. Хатха-йога для детей и взрослых. Гармонизирующие комплексы. – СПб: Издательский дом «Нева»; «М.: ОЛМАПРЕСС Экслибрис, 2012. – 128 с.</w:t>
      </w:r>
    </w:p>
    <w:p w:rsidR="001A2F70" w:rsidRDefault="001A2F70" w:rsidP="001A2F70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Лоуренс Д. Аквааэробика. Упражнения в воде. Пер. с англ. А. Озерова. – М.: ФАИР-ПРЕСС, 2012. – 256 с., ил. – (Фитнес-клуб).</w:t>
      </w:r>
    </w:p>
    <w:p w:rsidR="001A2F70" w:rsidRDefault="001A2F70" w:rsidP="001A2F70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Шэнфилд Б. Фитнес для красивого тела. – М.: ЭКСМО</w:t>
      </w: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Пресс, 2012 – 160 с., ил.</w:t>
      </w:r>
    </w:p>
    <w:p w:rsidR="001A2F70" w:rsidRDefault="001A2F70" w:rsidP="001A2F70">
      <w:pPr>
        <w:pStyle w:val="Default"/>
        <w:spacing w:line="276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Дополнительная  </w:t>
      </w:r>
      <w:r>
        <w:rPr>
          <w:b/>
          <w:bCs/>
          <w:sz w:val="28"/>
          <w:szCs w:val="28"/>
        </w:rPr>
        <w:t>литература</w:t>
      </w:r>
    </w:p>
    <w:p w:rsidR="001A2F70" w:rsidRDefault="001A2F70" w:rsidP="001A2F70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Вэйсинь У. Секреты цигунтерапии. – СПб.: Издательский дом «Нева»; М.:, «ОЛМА-ПРЕСС», 2011, - 228 с. – (Серия «Китайская медицина»).</w:t>
      </w:r>
    </w:p>
    <w:p w:rsidR="001A2F70" w:rsidRDefault="001A2F70" w:rsidP="001A2F70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Гусев И.Е. Полный курс бодибилдинга от начинающих до профессионалов. – Мн.: Харвест, 2011. – 160 с.</w:t>
      </w:r>
    </w:p>
    <w:p w:rsidR="001A2F70" w:rsidRDefault="001A2F70" w:rsidP="001A2F70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Крючек Е.С. Аэробика. Содержание и методика проведения оздоровительных занятий: Учебно</w:t>
      </w: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методическое пособие. – М.: Терра</w:t>
      </w: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Спорт, Олимпия Пресс, 2011. – 64 с.</w:t>
      </w:r>
    </w:p>
    <w:p w:rsidR="001A2F70" w:rsidRDefault="001A2F70" w:rsidP="001A2F70">
      <w:pPr>
        <w:pStyle w:val="af6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3.3. Общие требования к организации образовательного процесса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Оценка качества освоения программы должна включать текущий контроль знаний и промежуточную аттестацию обучающихся.</w:t>
      </w: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Оценка качества подготовки обучающихся и выпускников осуществляется в двух основных направлениях: </w:t>
      </w:r>
    </w:p>
    <w:p w:rsidR="001A2F70" w:rsidRDefault="001A2F70" w:rsidP="001A2F70">
      <w:pPr>
        <w:pStyle w:val="af6"/>
        <w:spacing w:after="0"/>
        <w:ind w:left="375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оценка уровня освоения дисциплин;</w:t>
      </w:r>
    </w:p>
    <w:p w:rsidR="001A2F70" w:rsidRDefault="001A2F70" w:rsidP="001A2F70">
      <w:pPr>
        <w:pStyle w:val="af6"/>
        <w:spacing w:after="0"/>
        <w:ind w:left="375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оценка компетенции обучающихся.</w:t>
      </w:r>
    </w:p>
    <w:p w:rsidR="001A2F70" w:rsidRDefault="001A2F70" w:rsidP="001A2F70">
      <w:pPr>
        <w:pStyle w:val="af6"/>
        <w:spacing w:after="0"/>
        <w:ind w:left="1545" w:hanging="411"/>
        <w:rPr>
          <w:rFonts w:ascii="Times New Roman" w:hAnsi="Times New Roman" w:cs="Times New Roman"/>
          <w:bCs/>
          <w:sz w:val="28"/>
          <w:szCs w:val="28"/>
        </w:rPr>
      </w:pPr>
    </w:p>
    <w:p w:rsidR="001A2F70" w:rsidRDefault="001A2F70" w:rsidP="001A2F70">
      <w:pPr>
        <w:pStyle w:val="af6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3.4. Кадровое обеспечение образовательного процесса</w:t>
      </w:r>
    </w:p>
    <w:p w:rsidR="001A2F70" w:rsidRDefault="001A2F70" w:rsidP="001A2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Обучение по программе учебной дисциплины должно осуществляться      педагогическими кадрами, имеющими высшее образование, соответствующее профилю преподаваемой учебной дисциплины. Опыт деятельности в                              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</w:t>
      </w:r>
    </w:p>
    <w:p w:rsidR="001A2F70" w:rsidRDefault="001A2F70" w:rsidP="001A2F70">
      <w:pPr>
        <w:spacing w:after="0"/>
        <w:ind w:left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F70" w:rsidRDefault="001A2F70" w:rsidP="001A2F70">
      <w:pPr>
        <w:spacing w:after="0"/>
        <w:ind w:left="56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4.Контроль и оценка результатов освоения программы учебной</w:t>
      </w:r>
    </w:p>
    <w:p w:rsidR="001A2F70" w:rsidRDefault="001A2F70" w:rsidP="001A2F70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 (базовые и новые виды физкультурно-спортивной           деятельности с методикой преподавания)</w:t>
      </w:r>
    </w:p>
    <w:p w:rsidR="001A2F70" w:rsidRDefault="001A2F70" w:rsidP="001A2F70">
      <w:pPr>
        <w:spacing w:after="0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2F70" w:rsidRDefault="001A2F70" w:rsidP="001A2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выполнения обучающимися индивидуальных заданий, контрольных работ, проектов, исследований.</w:t>
      </w:r>
    </w:p>
    <w:p w:rsidR="001A2F70" w:rsidRDefault="001A2F70" w:rsidP="001A2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969"/>
      </w:tblGrid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A2F70" w:rsidTr="001A2F70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F70" w:rsidRDefault="001A2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Освоенные умения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планировать, проводить и анализировать 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 по базовым видам физкультурно-спортивной деятельности (гимнастике, легкой атлетике, спортивным играм, плаванию, подвижным играм, лыжному спорту, туризму) и новым видам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педагогической практике;</w:t>
            </w:r>
          </w:p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экспертная оценка выполнения задания (решение ситуативной задачи, разработка проекта) на практическом </w:t>
            </w:r>
          </w:p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занятии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профессионально значимые двигательные действия по изученным видам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терминологию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приемы страховки и самостраховки при выполнении физических упражнений;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обучать двигательным действиям изученных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подбирать, хранить, осуществлять мелкий ремонт оборудования и инвентаря;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оборудование и инвентарь для занятий различными видами физкультурно-спортивной деятельности в соответствии с его назначением и особенностями эксплуатации.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оказать первую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помощь при утоплении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rPr>
          <w:trHeight w:val="351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Усвоенные знания</w:t>
            </w:r>
          </w:p>
        </w:tc>
      </w:tr>
      <w:tr w:rsidR="001A2F70" w:rsidTr="001A2F70">
        <w:trPr>
          <w:trHeight w:val="100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историю и этапы развития изученных базовых видов спорта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ндивид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ал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и групповых заданий, рефератов,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решение ситуационных задач 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терминологию изученных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технику профессионально значимых двигательных  действий          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ндивид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ал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и групповых заданий</w:t>
            </w:r>
          </w:p>
        </w:tc>
      </w:tr>
      <w:tr w:rsidR="001A2F70" w:rsidTr="001A2F70">
        <w:trPr>
          <w:trHeight w:val="15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содержание, формы организации и методику проведения занятий по изученным базовым и новым видам физкультурно-спортивной деятельности в школе;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ндивид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ал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методику обучения двигательным действиям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и методику развития физических качеств в базовых и новых видах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индивидуальных и групповых заданий, </w:t>
            </w:r>
          </w:p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разновидности спортивно-оздоровительных сооружений, оборудования и инвентаря для занятий различными видами физкультурно-спортивной деятельности, особенности их 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судейства по изученным  базовым 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видам спорта;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индивидуальных и групповых заданий, </w:t>
            </w:r>
          </w:p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соревнований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разновидности спортивно-оздоровительных 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сооружений, оборудования и инвентаря для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занятий различными видами физкультурно-спортивной деятельности, особенности их 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выполнение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рефератов, проектов,</w:t>
            </w:r>
          </w:p>
          <w:p w:rsidR="001A2F70" w:rsidRDefault="001A2F7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индивидуальных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 групповых заданий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технику безопасности и требования к физкультурно-спортивным сооружениям, оборудованию и инвентарю.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техники безопасности, профилактики травматизма, обеспечение охраны жизни и здоровья детей.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F70" w:rsidRDefault="001A2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виды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 утопления</w:t>
            </w:r>
          </w:p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1A2F70" w:rsidTr="001A2F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первой помощи при утоплении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70" w:rsidRDefault="001A2F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</w:tbl>
    <w:p w:rsidR="001A2F70" w:rsidRDefault="001A2F70" w:rsidP="001A2F70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333333"/>
          <w:sz w:val="24"/>
          <w:szCs w:val="24"/>
        </w:rPr>
      </w:pPr>
    </w:p>
    <w:p w:rsidR="001A2F70" w:rsidRDefault="001A2F70" w:rsidP="001A2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91E" w:rsidRPr="001A2F70" w:rsidRDefault="0036791E" w:rsidP="001A2F70"/>
    <w:sectPr w:rsidR="0036791E" w:rsidRPr="001A2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0FF"/>
    <w:multiLevelType w:val="hybridMultilevel"/>
    <w:tmpl w:val="19BA4854"/>
    <w:lvl w:ilvl="0" w:tplc="007C0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01BAE"/>
    <w:multiLevelType w:val="hybridMultilevel"/>
    <w:tmpl w:val="4510CF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665F41"/>
    <w:multiLevelType w:val="hybridMultilevel"/>
    <w:tmpl w:val="A510E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56457"/>
    <w:multiLevelType w:val="hybridMultilevel"/>
    <w:tmpl w:val="DB0E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8245DB"/>
    <w:multiLevelType w:val="hybridMultilevel"/>
    <w:tmpl w:val="61F0B39C"/>
    <w:lvl w:ilvl="0" w:tplc="CAD0343C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0D604549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A1024"/>
    <w:multiLevelType w:val="hybridMultilevel"/>
    <w:tmpl w:val="7878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7ACC"/>
    <w:multiLevelType w:val="hybridMultilevel"/>
    <w:tmpl w:val="DB0E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FC2783"/>
    <w:multiLevelType w:val="hybridMultilevel"/>
    <w:tmpl w:val="60AC3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33015C"/>
    <w:multiLevelType w:val="hybridMultilevel"/>
    <w:tmpl w:val="7FAAF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D6823"/>
    <w:multiLevelType w:val="hybridMultilevel"/>
    <w:tmpl w:val="34E4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44563F"/>
    <w:multiLevelType w:val="hybridMultilevel"/>
    <w:tmpl w:val="DFC637E6"/>
    <w:lvl w:ilvl="0" w:tplc="91EECD8E">
      <w:start w:val="1"/>
      <w:numFmt w:val="decimal"/>
      <w:lvlText w:val="%1."/>
      <w:lvlJc w:val="left"/>
      <w:pPr>
        <w:tabs>
          <w:tab w:val="num" w:pos="624"/>
        </w:tabs>
        <w:ind w:left="680" w:hanging="45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CD509B"/>
    <w:multiLevelType w:val="hybridMultilevel"/>
    <w:tmpl w:val="A504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C45204"/>
    <w:multiLevelType w:val="hybridMultilevel"/>
    <w:tmpl w:val="5666ECE6"/>
    <w:lvl w:ilvl="0" w:tplc="F836EE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CF7D6F"/>
    <w:multiLevelType w:val="hybridMultilevel"/>
    <w:tmpl w:val="CE10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AD0AE9"/>
    <w:multiLevelType w:val="hybridMultilevel"/>
    <w:tmpl w:val="82CC2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EB5409E"/>
    <w:multiLevelType w:val="hybridMultilevel"/>
    <w:tmpl w:val="2FA2A56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30C91"/>
    <w:multiLevelType w:val="hybridMultilevel"/>
    <w:tmpl w:val="A1E427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6F6546"/>
    <w:multiLevelType w:val="hybridMultilevel"/>
    <w:tmpl w:val="4120F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EB6245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C346E44"/>
    <w:multiLevelType w:val="hybridMultilevel"/>
    <w:tmpl w:val="59ACB9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D4F586A"/>
    <w:multiLevelType w:val="hybridMultilevel"/>
    <w:tmpl w:val="96E4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CC4DBD"/>
    <w:multiLevelType w:val="hybridMultilevel"/>
    <w:tmpl w:val="B01A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860D45"/>
    <w:multiLevelType w:val="hybridMultilevel"/>
    <w:tmpl w:val="8668B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CF3401"/>
    <w:multiLevelType w:val="hybridMultilevel"/>
    <w:tmpl w:val="A09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A13B11"/>
    <w:multiLevelType w:val="hybridMultilevel"/>
    <w:tmpl w:val="5E8E09BE"/>
    <w:lvl w:ilvl="0" w:tplc="4D4AA62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3518CA"/>
    <w:multiLevelType w:val="hybridMultilevel"/>
    <w:tmpl w:val="568EF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651DD3"/>
    <w:multiLevelType w:val="hybridMultilevel"/>
    <w:tmpl w:val="34E4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0E08FF"/>
    <w:multiLevelType w:val="hybridMultilevel"/>
    <w:tmpl w:val="72CE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900E51"/>
    <w:multiLevelType w:val="hybridMultilevel"/>
    <w:tmpl w:val="902E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EF6B7C"/>
    <w:multiLevelType w:val="hybridMultilevel"/>
    <w:tmpl w:val="BF16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ABF3297"/>
    <w:multiLevelType w:val="hybridMultilevel"/>
    <w:tmpl w:val="AEFA26D8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FE4400"/>
    <w:multiLevelType w:val="hybridMultilevel"/>
    <w:tmpl w:val="65A04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F6F13DD"/>
    <w:multiLevelType w:val="hybridMultilevel"/>
    <w:tmpl w:val="ABEE7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E5"/>
    <w:rsid w:val="00016FE5"/>
    <w:rsid w:val="001A2F70"/>
    <w:rsid w:val="0036791E"/>
    <w:rsid w:val="00693A79"/>
    <w:rsid w:val="0078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DB9764-B330-48E0-89F9-7C421B1F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A79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3A79"/>
    <w:pPr>
      <w:keepNext/>
      <w:keepLines/>
      <w:spacing w:before="480" w:after="0"/>
      <w:outlineLvl w:val="0"/>
    </w:pPr>
    <w:rPr>
      <w:rFonts w:ascii="Cambria" w:hAnsi="Cambria" w:cs="Times New Roman"/>
      <w:b/>
      <w:color w:val="365F91"/>
      <w:sz w:val="28"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93A79"/>
    <w:pPr>
      <w:keepNext/>
      <w:keepLines/>
      <w:spacing w:before="200" w:after="0"/>
      <w:outlineLvl w:val="5"/>
    </w:pPr>
    <w:rPr>
      <w:rFonts w:ascii="Cambria" w:hAnsi="Cambria" w:cs="Times New Roman"/>
      <w:i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93A79"/>
    <w:pPr>
      <w:keepNext/>
      <w:keepLines/>
      <w:spacing w:before="200" w:after="0"/>
      <w:outlineLvl w:val="6"/>
    </w:pPr>
    <w:rPr>
      <w:rFonts w:ascii="Cambria" w:hAnsi="Cambria" w:cs="Times New Roman"/>
      <w:i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93A79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3A79"/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693A79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693A79"/>
    <w:rPr>
      <w:rFonts w:ascii="Cambria" w:eastAsia="Times New Roman" w:hAnsi="Cambria" w:cs="Times New Roman"/>
      <w:i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693A7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693A79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93A79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93A7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93A7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93A7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693A79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next w:val="a"/>
    <w:link w:val="aa"/>
    <w:uiPriority w:val="99"/>
    <w:qFormat/>
    <w:rsid w:val="00693A7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a">
    <w:name w:val="Название Знак"/>
    <w:basedOn w:val="a0"/>
    <w:link w:val="a9"/>
    <w:uiPriority w:val="99"/>
    <w:rsid w:val="00693A7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Body Text"/>
    <w:basedOn w:val="a"/>
    <w:link w:val="ac"/>
    <w:uiPriority w:val="99"/>
    <w:semiHidden/>
    <w:unhideWhenUsed/>
    <w:rsid w:val="00693A79"/>
    <w:pPr>
      <w:spacing w:after="120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semiHidden/>
    <w:rsid w:val="00693A79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93A79"/>
    <w:pPr>
      <w:widowControl w:val="0"/>
      <w:tabs>
        <w:tab w:val="left" w:pos="700"/>
      </w:tabs>
      <w:autoSpaceDE w:val="0"/>
      <w:autoSpaceDN w:val="0"/>
      <w:adjustRightInd w:val="0"/>
      <w:spacing w:after="0" w:line="273" w:lineRule="atLeast"/>
      <w:ind w:firstLine="284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93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Subtitle"/>
    <w:basedOn w:val="a"/>
    <w:next w:val="a"/>
    <w:link w:val="af0"/>
    <w:qFormat/>
    <w:rsid w:val="00693A79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0">
    <w:name w:val="Подзаголовок Знак"/>
    <w:basedOn w:val="a0"/>
    <w:link w:val="af"/>
    <w:rsid w:val="00693A79"/>
    <w:rPr>
      <w:rFonts w:ascii="Cambria" w:eastAsia="Times New Roman" w:hAnsi="Cambria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93A79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93A79"/>
    <w:rPr>
      <w:rFonts w:ascii="Calibri" w:eastAsia="Times New Roman" w:hAnsi="Calibri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93A79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3A79"/>
    <w:rPr>
      <w:rFonts w:ascii="Calibri" w:eastAsia="Times New Roman" w:hAnsi="Calibri" w:cs="Times New Roman"/>
      <w:sz w:val="16"/>
      <w:szCs w:val="20"/>
      <w:lang w:eastAsia="ru-RU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693A79"/>
    <w:rPr>
      <w:b/>
      <w:bCs/>
    </w:rPr>
  </w:style>
  <w:style w:type="character" w:customStyle="1" w:styleId="af2">
    <w:name w:val="Тема примечания Знак"/>
    <w:basedOn w:val="a4"/>
    <w:link w:val="af1"/>
    <w:uiPriority w:val="99"/>
    <w:semiHidden/>
    <w:rsid w:val="00693A79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93A79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f4">
    <w:name w:val="Текст выноски Знак"/>
    <w:basedOn w:val="a0"/>
    <w:link w:val="af3"/>
    <w:uiPriority w:val="99"/>
    <w:semiHidden/>
    <w:rsid w:val="00693A79"/>
    <w:rPr>
      <w:rFonts w:ascii="Tahoma" w:eastAsia="Times New Roman" w:hAnsi="Tahoma" w:cs="Times New Roman"/>
      <w:sz w:val="16"/>
      <w:szCs w:val="20"/>
      <w:lang w:eastAsia="ru-RU"/>
    </w:rPr>
  </w:style>
  <w:style w:type="paragraph" w:styleId="af5">
    <w:name w:val="No Spacing"/>
    <w:qFormat/>
    <w:rsid w:val="00693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693A79"/>
    <w:pPr>
      <w:ind w:left="720"/>
    </w:pPr>
  </w:style>
  <w:style w:type="paragraph" w:customStyle="1" w:styleId="af7">
    <w:name w:val="Содержимое таблицы"/>
    <w:basedOn w:val="a"/>
    <w:uiPriority w:val="99"/>
    <w:rsid w:val="00693A79"/>
    <w:pPr>
      <w:suppressLineNumbers/>
      <w:suppressAutoHyphens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11">
    <w:name w:val="Обычный1"/>
    <w:uiPriority w:val="99"/>
    <w:rsid w:val="00693A79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21">
    <w:name w:val="Обычный2"/>
    <w:uiPriority w:val="99"/>
    <w:rsid w:val="00693A79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af8">
    <w:name w:val="Основной текст_"/>
    <w:link w:val="12"/>
    <w:locked/>
    <w:rsid w:val="00693A79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8"/>
    <w:rsid w:val="00693A79"/>
    <w:pPr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Default">
    <w:name w:val="Default"/>
    <w:rsid w:val="00693A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693A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annotation reference"/>
    <w:basedOn w:val="a0"/>
    <w:uiPriority w:val="99"/>
    <w:semiHidden/>
    <w:unhideWhenUsed/>
    <w:rsid w:val="00693A79"/>
    <w:rPr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693A79"/>
    <w:rPr>
      <w:rFonts w:ascii="Times New Roman" w:hAnsi="Times New Roman" w:cs="Times New Roman" w:hint="default"/>
    </w:rPr>
  </w:style>
  <w:style w:type="table" w:styleId="13">
    <w:name w:val="Table Grid 1"/>
    <w:basedOn w:val="a1"/>
    <w:semiHidden/>
    <w:unhideWhenUsed/>
    <w:rsid w:val="00693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99"/>
    <w:rsid w:val="00693A7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mphasis"/>
    <w:basedOn w:val="a0"/>
    <w:qFormat/>
    <w:rsid w:val="00693A79"/>
    <w:rPr>
      <w:i/>
      <w:iCs/>
    </w:rPr>
  </w:style>
  <w:style w:type="character" w:styleId="afc">
    <w:name w:val="Hyperlink"/>
    <w:uiPriority w:val="99"/>
    <w:semiHidden/>
    <w:unhideWhenUsed/>
    <w:rsid w:val="001A2F70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1A2F70"/>
    <w:rPr>
      <w:color w:val="954F72" w:themeColor="followedHyperlink"/>
      <w:u w:val="single"/>
    </w:rPr>
  </w:style>
  <w:style w:type="character" w:styleId="afe">
    <w:name w:val="Strong"/>
    <w:basedOn w:val="a0"/>
    <w:uiPriority w:val="22"/>
    <w:qFormat/>
    <w:rsid w:val="001A2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13024</Words>
  <Characters>74237</Characters>
  <Application>Microsoft Office Word</Application>
  <DocSecurity>0</DocSecurity>
  <Lines>618</Lines>
  <Paragraphs>174</Paragraphs>
  <ScaleCrop>false</ScaleCrop>
  <Company/>
  <LinksUpToDate>false</LinksUpToDate>
  <CharactersWithSpaces>87087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2021-09-17T11:28:00Z</dcterms:created>
  <dcterms:modified xsi:type="dcterms:W3CDTF">2021-09-17T11:34:00Z</dcterms:modified>
</cp:coreProperties>
</file>